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11047" w14:textId="09F77866" w:rsidR="00146D4C" w:rsidRPr="007A46A9" w:rsidRDefault="003B1B71" w:rsidP="003B1B71">
      <w:pPr>
        <w:jc w:val="center"/>
        <w:rPr>
          <w:rFonts w:asciiTheme="minorHAnsi" w:hAnsiTheme="minorHAnsi" w:cstheme="minorHAnsi"/>
          <w:sz w:val="28"/>
          <w:szCs w:val="28"/>
        </w:rPr>
      </w:pPr>
      <w:r w:rsidRPr="007A46A9">
        <w:rPr>
          <w:rFonts w:asciiTheme="minorHAnsi" w:hAnsiTheme="minorHAnsi" w:cstheme="minorHAnsi"/>
          <w:b/>
          <w:bCs/>
          <w:noProof/>
          <w:sz w:val="28"/>
          <w:szCs w:val="28"/>
          <w:lang w:eastAsia="tr-TR"/>
        </w:rPr>
        <w:drawing>
          <wp:inline distT="0" distB="0" distL="0" distR="0" wp14:anchorId="093271BA" wp14:editId="5216A6A7">
            <wp:extent cx="1380297" cy="727788"/>
            <wp:effectExtent l="0" t="0" r="4445" b="0"/>
            <wp:docPr id="4" name="Resim 4" descr="C:\Users\PC\AppData\Local\Microsoft\Windows\INetCache\Content.Word\İLA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AppData\Local\Microsoft\Windows\INetCache\Content.Word\İLAD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128" cy="742990"/>
                    </a:xfrm>
                    <a:prstGeom prst="rect">
                      <a:avLst/>
                    </a:prstGeom>
                    <a:noFill/>
                    <a:ln>
                      <a:noFill/>
                    </a:ln>
                  </pic:spPr>
                </pic:pic>
              </a:graphicData>
            </a:graphic>
          </wp:inline>
        </w:drawing>
      </w:r>
    </w:p>
    <w:p w14:paraId="75D2A35D" w14:textId="2CD21D79" w:rsidR="003B1B71" w:rsidRPr="007A46A9" w:rsidRDefault="003B1B71">
      <w:pPr>
        <w:rPr>
          <w:rFonts w:asciiTheme="minorHAnsi" w:hAnsiTheme="minorHAnsi" w:cstheme="minorHAnsi"/>
          <w:sz w:val="28"/>
          <w:szCs w:val="28"/>
        </w:rPr>
      </w:pPr>
    </w:p>
    <w:p w14:paraId="00726A69" w14:textId="210B19C6" w:rsidR="003B1B71" w:rsidRPr="007A46A9" w:rsidRDefault="003B1B71" w:rsidP="003B1B71">
      <w:pPr>
        <w:pStyle w:val="Default"/>
        <w:spacing w:line="360" w:lineRule="auto"/>
        <w:jc w:val="center"/>
        <w:rPr>
          <w:rFonts w:asciiTheme="minorHAnsi" w:hAnsiTheme="minorHAnsi" w:cstheme="minorHAnsi"/>
          <w:b/>
          <w:bCs/>
          <w:color w:val="auto"/>
          <w:sz w:val="28"/>
          <w:szCs w:val="28"/>
        </w:rPr>
      </w:pPr>
      <w:r w:rsidRPr="007A46A9">
        <w:rPr>
          <w:rFonts w:asciiTheme="minorHAnsi" w:hAnsiTheme="minorHAnsi" w:cstheme="minorHAnsi"/>
          <w:b/>
          <w:bCs/>
          <w:color w:val="auto"/>
          <w:sz w:val="28"/>
          <w:szCs w:val="28"/>
        </w:rPr>
        <w:t>ADAY BELİRLEME</w:t>
      </w:r>
      <w:r w:rsidRPr="007A46A9">
        <w:rPr>
          <w:rFonts w:asciiTheme="minorHAnsi" w:hAnsiTheme="minorHAnsi" w:cstheme="minorHAnsi"/>
          <w:b/>
          <w:bCs/>
          <w:color w:val="000000" w:themeColor="text1"/>
          <w:sz w:val="28"/>
          <w:szCs w:val="28"/>
        </w:rPr>
        <w:t xml:space="preserve"> KOMİSYONU </w:t>
      </w:r>
      <w:r w:rsidRPr="007A46A9">
        <w:rPr>
          <w:rFonts w:asciiTheme="minorHAnsi" w:hAnsiTheme="minorHAnsi" w:cstheme="minorHAnsi"/>
          <w:b/>
          <w:bCs/>
          <w:color w:val="auto"/>
          <w:sz w:val="28"/>
          <w:szCs w:val="28"/>
        </w:rPr>
        <w:t>YÖNERGESİ</w:t>
      </w:r>
    </w:p>
    <w:p w14:paraId="368071E7" w14:textId="789E78FD" w:rsidR="003B1B71" w:rsidRPr="007A46A9" w:rsidRDefault="003B1B71">
      <w:pPr>
        <w:rPr>
          <w:rFonts w:asciiTheme="minorHAnsi" w:hAnsiTheme="minorHAnsi" w:cstheme="minorHAnsi"/>
          <w:sz w:val="28"/>
          <w:szCs w:val="28"/>
        </w:rPr>
      </w:pPr>
      <w:bookmarkStart w:id="0" w:name="_GoBack"/>
      <w:bookmarkEnd w:id="0"/>
    </w:p>
    <w:p w14:paraId="72948C73" w14:textId="47DD126F" w:rsidR="003B1B71" w:rsidRPr="007A46A9" w:rsidRDefault="003B1B71">
      <w:pPr>
        <w:rPr>
          <w:rFonts w:asciiTheme="minorHAnsi" w:hAnsiTheme="minorHAnsi" w:cstheme="minorHAnsi"/>
          <w:sz w:val="28"/>
          <w:szCs w:val="28"/>
        </w:rPr>
      </w:pPr>
    </w:p>
    <w:p w14:paraId="680DF3E8" w14:textId="77777777" w:rsidR="003B1B71" w:rsidRPr="007A46A9" w:rsidRDefault="003B1B71" w:rsidP="003B1B71">
      <w:pPr>
        <w:jc w:val="center"/>
        <w:rPr>
          <w:rFonts w:asciiTheme="minorHAnsi" w:hAnsiTheme="minorHAnsi" w:cstheme="minorHAnsi"/>
          <w:b/>
          <w:bCs/>
          <w:color w:val="000000" w:themeColor="text1"/>
          <w:sz w:val="28"/>
          <w:szCs w:val="28"/>
        </w:rPr>
      </w:pPr>
      <w:r w:rsidRPr="007A46A9">
        <w:rPr>
          <w:rFonts w:asciiTheme="minorHAnsi" w:hAnsiTheme="minorHAnsi" w:cstheme="minorHAnsi"/>
          <w:b/>
          <w:bCs/>
          <w:color w:val="000000" w:themeColor="text1"/>
          <w:sz w:val="28"/>
          <w:szCs w:val="28"/>
        </w:rPr>
        <w:t>BİRİNCİ BÖLÜM</w:t>
      </w:r>
    </w:p>
    <w:p w14:paraId="7A530663" w14:textId="77777777" w:rsidR="003B1B71" w:rsidRPr="007A46A9" w:rsidRDefault="003B1B71" w:rsidP="003B1B71">
      <w:pPr>
        <w:jc w:val="center"/>
        <w:rPr>
          <w:rFonts w:asciiTheme="minorHAnsi" w:hAnsiTheme="minorHAnsi" w:cstheme="minorHAnsi"/>
          <w:b/>
          <w:bCs/>
          <w:color w:val="000000" w:themeColor="text1"/>
          <w:sz w:val="28"/>
          <w:szCs w:val="28"/>
        </w:rPr>
      </w:pPr>
      <w:r w:rsidRPr="007A46A9">
        <w:rPr>
          <w:rFonts w:asciiTheme="minorHAnsi" w:hAnsiTheme="minorHAnsi" w:cstheme="minorHAnsi"/>
          <w:b/>
          <w:bCs/>
          <w:color w:val="000000" w:themeColor="text1"/>
          <w:sz w:val="28"/>
          <w:szCs w:val="28"/>
        </w:rPr>
        <w:t>Amaç, Kapsam, Dayanak ve Tanımlar</w:t>
      </w:r>
    </w:p>
    <w:p w14:paraId="5E28EE83" w14:textId="77777777" w:rsidR="003B1B71" w:rsidRPr="007A46A9" w:rsidRDefault="003B1B71" w:rsidP="003B1B71">
      <w:pPr>
        <w:jc w:val="both"/>
        <w:rPr>
          <w:rFonts w:asciiTheme="minorHAnsi" w:hAnsiTheme="minorHAnsi" w:cstheme="minorHAnsi"/>
          <w:b/>
          <w:bCs/>
          <w:color w:val="000000" w:themeColor="text1"/>
          <w:sz w:val="28"/>
          <w:szCs w:val="28"/>
        </w:rPr>
      </w:pPr>
    </w:p>
    <w:p w14:paraId="6352FCD1" w14:textId="77777777" w:rsidR="003B1B71" w:rsidRPr="007A46A9" w:rsidRDefault="003B1B71" w:rsidP="003B1B71">
      <w:pPr>
        <w:jc w:val="both"/>
        <w:rPr>
          <w:rFonts w:asciiTheme="minorHAnsi" w:hAnsiTheme="minorHAnsi" w:cstheme="minorHAnsi"/>
          <w:b/>
          <w:bCs/>
          <w:color w:val="000000" w:themeColor="text1"/>
          <w:sz w:val="28"/>
          <w:szCs w:val="28"/>
        </w:rPr>
      </w:pPr>
    </w:p>
    <w:p w14:paraId="01B9C6FB" w14:textId="77777777" w:rsidR="003B1B71" w:rsidRPr="007A46A9" w:rsidRDefault="003B1B71" w:rsidP="003B1B71">
      <w:pPr>
        <w:jc w:val="both"/>
        <w:rPr>
          <w:rFonts w:asciiTheme="minorHAnsi" w:hAnsiTheme="minorHAnsi" w:cstheme="minorHAnsi"/>
          <w:b/>
          <w:bCs/>
          <w:color w:val="000000" w:themeColor="text1"/>
          <w:sz w:val="28"/>
          <w:szCs w:val="28"/>
        </w:rPr>
      </w:pPr>
      <w:r w:rsidRPr="007A46A9">
        <w:rPr>
          <w:rFonts w:asciiTheme="minorHAnsi" w:hAnsiTheme="minorHAnsi" w:cstheme="minorHAnsi"/>
          <w:b/>
          <w:bCs/>
          <w:color w:val="000000" w:themeColor="text1"/>
          <w:sz w:val="28"/>
          <w:szCs w:val="28"/>
        </w:rPr>
        <w:t>Amaç ve Kapsam</w:t>
      </w:r>
    </w:p>
    <w:p w14:paraId="4F13319F" w14:textId="77777777" w:rsidR="003B1B71" w:rsidRPr="007A46A9" w:rsidRDefault="003B1B71" w:rsidP="003B1B71">
      <w:pPr>
        <w:pStyle w:val="Default"/>
        <w:spacing w:line="276" w:lineRule="auto"/>
        <w:jc w:val="both"/>
        <w:rPr>
          <w:rFonts w:asciiTheme="minorHAnsi" w:hAnsiTheme="minorHAnsi" w:cstheme="minorHAnsi"/>
          <w:color w:val="000000" w:themeColor="text1"/>
          <w:sz w:val="28"/>
          <w:szCs w:val="28"/>
        </w:rPr>
      </w:pPr>
      <w:r w:rsidRPr="007A46A9">
        <w:rPr>
          <w:rFonts w:asciiTheme="minorHAnsi" w:hAnsiTheme="minorHAnsi" w:cstheme="minorHAnsi"/>
          <w:b/>
          <w:bCs/>
          <w:color w:val="000000" w:themeColor="text1"/>
          <w:sz w:val="28"/>
          <w:szCs w:val="28"/>
        </w:rPr>
        <w:t>MADDE 1-</w:t>
      </w:r>
      <w:r w:rsidRPr="007A46A9">
        <w:rPr>
          <w:rFonts w:asciiTheme="minorHAnsi" w:hAnsiTheme="minorHAnsi" w:cstheme="minorHAnsi"/>
          <w:color w:val="000000" w:themeColor="text1"/>
          <w:sz w:val="28"/>
          <w:szCs w:val="28"/>
        </w:rPr>
        <w:t xml:space="preserve"> Bu Yönergenin amacı, İLEDAK üyelerinin ve başkan </w:t>
      </w:r>
      <w:proofErr w:type="gramStart"/>
      <w:r w:rsidRPr="007A46A9">
        <w:rPr>
          <w:rFonts w:asciiTheme="minorHAnsi" w:hAnsiTheme="minorHAnsi" w:cstheme="minorHAnsi"/>
          <w:color w:val="000000" w:themeColor="text1"/>
          <w:sz w:val="28"/>
          <w:szCs w:val="28"/>
        </w:rPr>
        <w:t>yardımcısının</w:t>
      </w:r>
      <w:proofErr w:type="gramEnd"/>
      <w:r w:rsidRPr="007A46A9">
        <w:rPr>
          <w:rFonts w:asciiTheme="minorHAnsi" w:hAnsiTheme="minorHAnsi" w:cstheme="minorHAnsi"/>
          <w:color w:val="000000" w:themeColor="text1"/>
          <w:sz w:val="28"/>
          <w:szCs w:val="28"/>
        </w:rPr>
        <w:t xml:space="preserve"> seçimine yardımcı olmak üzere kurulacak olan İLAD Aday Belirleme Komisyonu’nun (ABK) yapısını, üyelerini, görev, yetki ve sorumluluklarıyla çalışma esaslarını belirlemektir. </w:t>
      </w:r>
    </w:p>
    <w:p w14:paraId="2E638193" w14:textId="77777777" w:rsidR="003B1B71" w:rsidRPr="007A46A9" w:rsidRDefault="003B1B71" w:rsidP="003B1B71">
      <w:pPr>
        <w:jc w:val="both"/>
        <w:rPr>
          <w:rFonts w:asciiTheme="minorHAnsi" w:hAnsiTheme="minorHAnsi" w:cstheme="minorHAnsi"/>
          <w:color w:val="000000" w:themeColor="text1"/>
          <w:sz w:val="28"/>
          <w:szCs w:val="28"/>
        </w:rPr>
      </w:pPr>
    </w:p>
    <w:p w14:paraId="3A6EA298" w14:textId="77777777" w:rsidR="003B1B71" w:rsidRPr="007A46A9" w:rsidRDefault="003B1B71" w:rsidP="003B1B71">
      <w:pPr>
        <w:jc w:val="both"/>
        <w:rPr>
          <w:rFonts w:asciiTheme="minorHAnsi" w:hAnsiTheme="minorHAnsi" w:cstheme="minorHAnsi"/>
          <w:b/>
          <w:bCs/>
          <w:color w:val="000000" w:themeColor="text1"/>
          <w:sz w:val="28"/>
          <w:szCs w:val="28"/>
        </w:rPr>
      </w:pPr>
      <w:r w:rsidRPr="007A46A9">
        <w:rPr>
          <w:rFonts w:asciiTheme="minorHAnsi" w:hAnsiTheme="minorHAnsi" w:cstheme="minorHAnsi"/>
          <w:b/>
          <w:bCs/>
          <w:color w:val="000000" w:themeColor="text1"/>
          <w:sz w:val="28"/>
          <w:szCs w:val="28"/>
        </w:rPr>
        <w:t>Dayanak</w:t>
      </w:r>
    </w:p>
    <w:p w14:paraId="416071EB" w14:textId="77777777" w:rsidR="003B1B71" w:rsidRPr="007A46A9" w:rsidRDefault="003B1B71" w:rsidP="003B1B71">
      <w:pPr>
        <w:pStyle w:val="Default"/>
        <w:spacing w:line="276" w:lineRule="auto"/>
        <w:jc w:val="both"/>
        <w:rPr>
          <w:rFonts w:asciiTheme="minorHAnsi" w:hAnsiTheme="minorHAnsi" w:cstheme="minorHAnsi"/>
          <w:color w:val="000000" w:themeColor="text1"/>
          <w:sz w:val="28"/>
          <w:szCs w:val="28"/>
        </w:rPr>
      </w:pPr>
      <w:r w:rsidRPr="007A46A9">
        <w:rPr>
          <w:rFonts w:asciiTheme="minorHAnsi" w:hAnsiTheme="minorHAnsi" w:cstheme="minorHAnsi"/>
          <w:b/>
          <w:bCs/>
          <w:color w:val="000000" w:themeColor="text1"/>
          <w:sz w:val="28"/>
          <w:szCs w:val="28"/>
        </w:rPr>
        <w:t>MADDE 2-</w:t>
      </w:r>
      <w:r w:rsidRPr="007A46A9">
        <w:rPr>
          <w:rFonts w:asciiTheme="minorHAnsi" w:hAnsiTheme="minorHAnsi" w:cstheme="minorHAnsi"/>
          <w:color w:val="000000" w:themeColor="text1"/>
          <w:sz w:val="28"/>
          <w:szCs w:val="28"/>
        </w:rPr>
        <w:t xml:space="preserve"> Bu yönerge, İLAD Çalışma Yönetmeliği’nin 16’ncı maddesi uyarınca hazırlanmıştır.</w:t>
      </w:r>
    </w:p>
    <w:p w14:paraId="765034B4" w14:textId="77777777" w:rsidR="003B1B71" w:rsidRPr="007A46A9" w:rsidRDefault="003B1B71" w:rsidP="003B1B71">
      <w:pPr>
        <w:jc w:val="both"/>
        <w:rPr>
          <w:rFonts w:asciiTheme="minorHAnsi" w:hAnsiTheme="minorHAnsi" w:cstheme="minorHAnsi"/>
          <w:b/>
          <w:bCs/>
          <w:color w:val="000000" w:themeColor="text1"/>
          <w:sz w:val="28"/>
          <w:szCs w:val="28"/>
        </w:rPr>
      </w:pPr>
      <w:r w:rsidRPr="007A46A9">
        <w:rPr>
          <w:rFonts w:asciiTheme="minorHAnsi" w:hAnsiTheme="minorHAnsi" w:cstheme="minorHAnsi"/>
          <w:b/>
          <w:bCs/>
          <w:color w:val="000000" w:themeColor="text1"/>
          <w:sz w:val="28"/>
          <w:szCs w:val="28"/>
        </w:rPr>
        <w:t>Tanımlar</w:t>
      </w:r>
    </w:p>
    <w:p w14:paraId="7E02E336" w14:textId="1991CB58" w:rsidR="003B1B71" w:rsidRPr="007A46A9" w:rsidRDefault="003B1B71" w:rsidP="003B1B71">
      <w:pPr>
        <w:jc w:val="both"/>
        <w:rPr>
          <w:rFonts w:asciiTheme="minorHAnsi" w:hAnsiTheme="minorHAnsi" w:cstheme="minorHAnsi"/>
          <w:color w:val="000000" w:themeColor="text1"/>
          <w:sz w:val="28"/>
          <w:szCs w:val="28"/>
        </w:rPr>
      </w:pPr>
      <w:r w:rsidRPr="007A46A9">
        <w:rPr>
          <w:rFonts w:asciiTheme="minorHAnsi" w:hAnsiTheme="minorHAnsi" w:cstheme="minorHAnsi"/>
          <w:b/>
          <w:bCs/>
          <w:color w:val="000000" w:themeColor="text1"/>
          <w:sz w:val="28"/>
          <w:szCs w:val="28"/>
        </w:rPr>
        <w:t>MADDE 3</w:t>
      </w:r>
      <w:r w:rsidRPr="007A46A9">
        <w:rPr>
          <w:rFonts w:asciiTheme="minorHAnsi" w:hAnsiTheme="minorHAnsi" w:cstheme="minorHAnsi"/>
          <w:color w:val="000000" w:themeColor="text1"/>
          <w:sz w:val="28"/>
          <w:szCs w:val="28"/>
        </w:rPr>
        <w:t xml:space="preserve">- </w:t>
      </w:r>
      <w:r w:rsidR="008C28FF" w:rsidRPr="007A46A9">
        <w:rPr>
          <w:rFonts w:asciiTheme="minorHAnsi" w:hAnsiTheme="minorHAnsi" w:cstheme="minorHAnsi"/>
          <w:color w:val="000000" w:themeColor="text1"/>
          <w:sz w:val="28"/>
          <w:szCs w:val="28"/>
        </w:rPr>
        <w:t xml:space="preserve">(1) </w:t>
      </w:r>
      <w:r w:rsidRPr="007A46A9">
        <w:rPr>
          <w:rFonts w:asciiTheme="minorHAnsi" w:hAnsiTheme="minorHAnsi" w:cstheme="minorHAnsi"/>
          <w:color w:val="000000" w:themeColor="text1"/>
          <w:sz w:val="28"/>
          <w:szCs w:val="28"/>
        </w:rPr>
        <w:t>Bu Yönergede geçen:</w:t>
      </w:r>
    </w:p>
    <w:p w14:paraId="4FD37857" w14:textId="77777777" w:rsidR="003B1B71" w:rsidRPr="007A46A9" w:rsidRDefault="003B1B71" w:rsidP="003B1B71">
      <w:pPr>
        <w:jc w:val="both"/>
        <w:rPr>
          <w:rFonts w:asciiTheme="minorHAnsi" w:hAnsiTheme="minorHAnsi" w:cstheme="minorHAnsi"/>
          <w:color w:val="000000" w:themeColor="text1"/>
          <w:sz w:val="28"/>
          <w:szCs w:val="28"/>
        </w:rPr>
      </w:pPr>
    </w:p>
    <w:p w14:paraId="7EBC86D5" w14:textId="77777777" w:rsidR="003B1B71" w:rsidRPr="007A46A9" w:rsidRDefault="003B1B71" w:rsidP="008C28FF">
      <w:pPr>
        <w:pStyle w:val="ListeParagraf"/>
        <w:numPr>
          <w:ilvl w:val="0"/>
          <w:numId w:val="27"/>
        </w:numPr>
        <w:jc w:val="both"/>
        <w:rPr>
          <w:rFonts w:asciiTheme="minorHAnsi" w:hAnsiTheme="minorHAnsi" w:cstheme="minorHAnsi"/>
          <w:color w:val="000000" w:themeColor="text1"/>
          <w:sz w:val="28"/>
          <w:szCs w:val="28"/>
        </w:rPr>
      </w:pPr>
      <w:r w:rsidRPr="007A46A9">
        <w:rPr>
          <w:rFonts w:asciiTheme="minorHAnsi" w:hAnsiTheme="minorHAnsi" w:cstheme="minorHAnsi"/>
          <w:b/>
          <w:bCs/>
          <w:color w:val="000000" w:themeColor="text1"/>
          <w:sz w:val="28"/>
          <w:szCs w:val="28"/>
        </w:rPr>
        <w:t>İLAD:</w:t>
      </w:r>
      <w:r w:rsidRPr="007A46A9">
        <w:rPr>
          <w:rFonts w:asciiTheme="minorHAnsi" w:hAnsiTheme="minorHAnsi" w:cstheme="minorHAnsi"/>
          <w:color w:val="000000" w:themeColor="text1"/>
          <w:sz w:val="28"/>
          <w:szCs w:val="28"/>
        </w:rPr>
        <w:t xml:space="preserve"> İletişim Araştırmaları Derneğini,</w:t>
      </w:r>
    </w:p>
    <w:p w14:paraId="218D826E" w14:textId="77777777" w:rsidR="003B1B71" w:rsidRPr="007A46A9" w:rsidRDefault="003B1B71" w:rsidP="008C28FF">
      <w:pPr>
        <w:pStyle w:val="ListeParagraf"/>
        <w:numPr>
          <w:ilvl w:val="0"/>
          <w:numId w:val="27"/>
        </w:numPr>
        <w:jc w:val="both"/>
        <w:rPr>
          <w:rFonts w:asciiTheme="minorHAnsi" w:hAnsiTheme="minorHAnsi" w:cstheme="minorHAnsi"/>
          <w:color w:val="000000" w:themeColor="text1"/>
          <w:sz w:val="28"/>
          <w:szCs w:val="28"/>
        </w:rPr>
      </w:pPr>
      <w:r w:rsidRPr="007A46A9">
        <w:rPr>
          <w:rFonts w:asciiTheme="minorHAnsi" w:hAnsiTheme="minorHAnsi" w:cstheme="minorHAnsi"/>
          <w:b/>
          <w:bCs/>
          <w:color w:val="000000" w:themeColor="text1"/>
          <w:sz w:val="28"/>
          <w:szCs w:val="28"/>
        </w:rPr>
        <w:t>Genel Kurul:</w:t>
      </w:r>
      <w:r w:rsidRPr="007A46A9">
        <w:rPr>
          <w:rFonts w:asciiTheme="minorHAnsi" w:hAnsiTheme="minorHAnsi" w:cstheme="minorHAnsi"/>
          <w:color w:val="000000" w:themeColor="text1"/>
          <w:sz w:val="28"/>
          <w:szCs w:val="28"/>
        </w:rPr>
        <w:t xml:space="preserve"> İLAD Genel Kurulunu,</w:t>
      </w:r>
    </w:p>
    <w:p w14:paraId="4CD182E9" w14:textId="77777777" w:rsidR="003B1B71" w:rsidRPr="007A46A9" w:rsidRDefault="003B1B71" w:rsidP="008C28FF">
      <w:pPr>
        <w:pStyle w:val="ListeParagraf"/>
        <w:numPr>
          <w:ilvl w:val="0"/>
          <w:numId w:val="27"/>
        </w:numPr>
        <w:jc w:val="both"/>
        <w:rPr>
          <w:rFonts w:asciiTheme="minorHAnsi" w:hAnsiTheme="minorHAnsi" w:cstheme="minorHAnsi"/>
          <w:color w:val="000000" w:themeColor="text1"/>
          <w:sz w:val="28"/>
          <w:szCs w:val="28"/>
        </w:rPr>
      </w:pPr>
      <w:r w:rsidRPr="007A46A9">
        <w:rPr>
          <w:rFonts w:asciiTheme="minorHAnsi" w:hAnsiTheme="minorHAnsi" w:cstheme="minorHAnsi"/>
          <w:b/>
          <w:color w:val="000000" w:themeColor="text1"/>
          <w:sz w:val="28"/>
          <w:szCs w:val="28"/>
        </w:rPr>
        <w:t>Yönetim Kurulu:</w:t>
      </w:r>
      <w:r w:rsidRPr="007A46A9">
        <w:rPr>
          <w:rFonts w:asciiTheme="minorHAnsi" w:hAnsiTheme="minorHAnsi" w:cstheme="minorHAnsi"/>
          <w:color w:val="000000" w:themeColor="text1"/>
          <w:sz w:val="28"/>
          <w:szCs w:val="28"/>
        </w:rPr>
        <w:t xml:space="preserve"> İLAD Yönetim Kurulunu,</w:t>
      </w:r>
    </w:p>
    <w:p w14:paraId="1C981364" w14:textId="77777777" w:rsidR="003B1B71" w:rsidRPr="007A46A9" w:rsidRDefault="003B1B71" w:rsidP="008C28FF">
      <w:pPr>
        <w:pStyle w:val="ListeParagraf"/>
        <w:numPr>
          <w:ilvl w:val="0"/>
          <w:numId w:val="27"/>
        </w:numPr>
        <w:jc w:val="both"/>
        <w:rPr>
          <w:rFonts w:asciiTheme="minorHAnsi" w:hAnsiTheme="minorHAnsi" w:cstheme="minorHAnsi"/>
          <w:color w:val="000000" w:themeColor="text1"/>
          <w:sz w:val="28"/>
          <w:szCs w:val="28"/>
        </w:rPr>
      </w:pPr>
      <w:r w:rsidRPr="007A46A9">
        <w:rPr>
          <w:rFonts w:asciiTheme="minorHAnsi" w:hAnsiTheme="minorHAnsi" w:cstheme="minorHAnsi"/>
          <w:b/>
          <w:bCs/>
          <w:color w:val="000000" w:themeColor="text1"/>
          <w:sz w:val="28"/>
          <w:szCs w:val="28"/>
        </w:rPr>
        <w:t>İLEDAK:</w:t>
      </w:r>
      <w:r w:rsidRPr="007A46A9">
        <w:rPr>
          <w:rFonts w:asciiTheme="minorHAnsi" w:hAnsiTheme="minorHAnsi" w:cstheme="minorHAnsi"/>
          <w:color w:val="000000" w:themeColor="text1"/>
          <w:sz w:val="28"/>
          <w:szCs w:val="28"/>
        </w:rPr>
        <w:t xml:space="preserve"> İletişim Eğitimi Değerlendirme Akreditasyon Kurulunu,</w:t>
      </w:r>
    </w:p>
    <w:p w14:paraId="07191381" w14:textId="3E1A0BA4" w:rsidR="003B1B71" w:rsidRPr="007A46A9" w:rsidRDefault="003B1B71" w:rsidP="008C28FF">
      <w:pPr>
        <w:pStyle w:val="ListeParagraf"/>
        <w:numPr>
          <w:ilvl w:val="0"/>
          <w:numId w:val="27"/>
        </w:numPr>
        <w:rPr>
          <w:rFonts w:asciiTheme="minorHAnsi" w:hAnsiTheme="minorHAnsi" w:cstheme="minorHAnsi"/>
          <w:color w:val="000000" w:themeColor="text1"/>
          <w:sz w:val="28"/>
          <w:szCs w:val="28"/>
        </w:rPr>
      </w:pPr>
      <w:r w:rsidRPr="007A46A9">
        <w:rPr>
          <w:rFonts w:asciiTheme="minorHAnsi" w:hAnsiTheme="minorHAnsi" w:cstheme="minorHAnsi"/>
          <w:b/>
          <w:bCs/>
          <w:color w:val="000000" w:themeColor="text1"/>
          <w:sz w:val="28"/>
          <w:szCs w:val="28"/>
        </w:rPr>
        <w:t>ABK</w:t>
      </w:r>
      <w:r w:rsidRPr="007A46A9">
        <w:rPr>
          <w:rFonts w:asciiTheme="minorHAnsi" w:hAnsiTheme="minorHAnsi" w:cstheme="minorHAnsi"/>
          <w:color w:val="000000" w:themeColor="text1"/>
          <w:sz w:val="28"/>
          <w:szCs w:val="28"/>
        </w:rPr>
        <w:t>: Aday Belirleme Komisyonunu</w:t>
      </w:r>
    </w:p>
    <w:p w14:paraId="083D6D2C" w14:textId="7C137D9B" w:rsidR="003B1B71" w:rsidRPr="007A46A9" w:rsidRDefault="00BD3CC7" w:rsidP="003B1B71">
      <w:pPr>
        <w:rPr>
          <w:rFonts w:asciiTheme="minorHAnsi" w:hAnsiTheme="minorHAnsi" w:cstheme="minorHAnsi"/>
          <w:color w:val="000000" w:themeColor="text1"/>
          <w:sz w:val="28"/>
          <w:szCs w:val="28"/>
        </w:rPr>
      </w:pPr>
      <w:proofErr w:type="gramStart"/>
      <w:r w:rsidRPr="007A46A9">
        <w:rPr>
          <w:rFonts w:asciiTheme="minorHAnsi" w:hAnsiTheme="minorHAnsi" w:cstheme="minorHAnsi"/>
          <w:color w:val="000000" w:themeColor="text1"/>
          <w:sz w:val="28"/>
          <w:szCs w:val="28"/>
        </w:rPr>
        <w:t>i</w:t>
      </w:r>
      <w:r w:rsidR="003B1B71" w:rsidRPr="007A46A9">
        <w:rPr>
          <w:rFonts w:asciiTheme="minorHAnsi" w:hAnsiTheme="minorHAnsi" w:cstheme="minorHAnsi"/>
          <w:color w:val="000000" w:themeColor="text1"/>
          <w:sz w:val="28"/>
          <w:szCs w:val="28"/>
        </w:rPr>
        <w:t>fade</w:t>
      </w:r>
      <w:proofErr w:type="gramEnd"/>
      <w:r w:rsidR="003B1B71" w:rsidRPr="007A46A9">
        <w:rPr>
          <w:rFonts w:asciiTheme="minorHAnsi" w:hAnsiTheme="minorHAnsi" w:cstheme="minorHAnsi"/>
          <w:color w:val="000000" w:themeColor="text1"/>
          <w:sz w:val="28"/>
          <w:szCs w:val="28"/>
        </w:rPr>
        <w:t xml:space="preserve"> eder.</w:t>
      </w:r>
    </w:p>
    <w:p w14:paraId="375DF112" w14:textId="77777777" w:rsidR="008C28FF" w:rsidRPr="007A46A9" w:rsidRDefault="008C28FF" w:rsidP="003B1B71">
      <w:pPr>
        <w:rPr>
          <w:rFonts w:asciiTheme="minorHAnsi" w:hAnsiTheme="minorHAnsi" w:cstheme="minorHAnsi"/>
          <w:color w:val="000000" w:themeColor="text1"/>
          <w:sz w:val="28"/>
          <w:szCs w:val="28"/>
        </w:rPr>
      </w:pPr>
    </w:p>
    <w:p w14:paraId="745802AC" w14:textId="6F6B6EED" w:rsidR="003B1B71" w:rsidRPr="007A46A9" w:rsidRDefault="003B1B71" w:rsidP="003B1B71">
      <w:pPr>
        <w:rPr>
          <w:rFonts w:asciiTheme="minorHAnsi" w:hAnsiTheme="minorHAnsi" w:cstheme="minorHAnsi"/>
          <w:color w:val="000000" w:themeColor="text1"/>
          <w:sz w:val="28"/>
          <w:szCs w:val="28"/>
        </w:rPr>
      </w:pPr>
    </w:p>
    <w:p w14:paraId="0B643ECB" w14:textId="77777777" w:rsidR="003B1B71" w:rsidRPr="007A46A9" w:rsidRDefault="003B1B71" w:rsidP="003B1B71">
      <w:pPr>
        <w:pStyle w:val="NormalWeb"/>
        <w:spacing w:before="0" w:beforeAutospacing="0" w:after="0" w:afterAutospacing="0"/>
        <w:jc w:val="center"/>
        <w:rPr>
          <w:rFonts w:asciiTheme="minorHAnsi" w:hAnsiTheme="minorHAnsi" w:cstheme="minorHAnsi"/>
          <w:b/>
          <w:bCs/>
          <w:color w:val="000000" w:themeColor="text1"/>
          <w:sz w:val="28"/>
          <w:szCs w:val="28"/>
        </w:rPr>
      </w:pPr>
      <w:r w:rsidRPr="007A46A9">
        <w:rPr>
          <w:rFonts w:asciiTheme="minorHAnsi" w:hAnsiTheme="minorHAnsi" w:cstheme="minorHAnsi"/>
          <w:b/>
          <w:bCs/>
          <w:color w:val="000000" w:themeColor="text1"/>
          <w:sz w:val="28"/>
          <w:szCs w:val="28"/>
        </w:rPr>
        <w:t>İKİNCİ BÖLÜM</w:t>
      </w:r>
    </w:p>
    <w:p w14:paraId="1FC9B2A3" w14:textId="77777777" w:rsidR="003B1B71" w:rsidRPr="007A46A9" w:rsidRDefault="003B1B71" w:rsidP="003B1B71">
      <w:pPr>
        <w:pStyle w:val="NormalWeb"/>
        <w:spacing w:before="0" w:beforeAutospacing="0" w:after="0" w:afterAutospacing="0"/>
        <w:jc w:val="center"/>
        <w:rPr>
          <w:rFonts w:asciiTheme="minorHAnsi" w:hAnsiTheme="minorHAnsi" w:cstheme="minorHAnsi"/>
          <w:b/>
          <w:bCs/>
          <w:color w:val="000000" w:themeColor="text1"/>
          <w:sz w:val="28"/>
          <w:szCs w:val="28"/>
        </w:rPr>
      </w:pPr>
      <w:r w:rsidRPr="007A46A9">
        <w:rPr>
          <w:rFonts w:asciiTheme="minorHAnsi" w:hAnsiTheme="minorHAnsi" w:cstheme="minorHAnsi"/>
          <w:b/>
          <w:bCs/>
          <w:color w:val="000000" w:themeColor="text1"/>
          <w:sz w:val="28"/>
          <w:szCs w:val="28"/>
        </w:rPr>
        <w:t>Aday Belirleme Komisyonunun Oluşumu ve Çalışma Usul ve Esasları</w:t>
      </w:r>
    </w:p>
    <w:p w14:paraId="17D6D63B" w14:textId="77777777" w:rsidR="003B1B71" w:rsidRPr="007A46A9" w:rsidRDefault="003B1B71" w:rsidP="003B1B71">
      <w:pPr>
        <w:pStyle w:val="NormalWeb"/>
        <w:spacing w:before="0" w:beforeAutospacing="0" w:after="0" w:afterAutospacing="0"/>
        <w:jc w:val="center"/>
        <w:rPr>
          <w:rFonts w:asciiTheme="minorHAnsi" w:hAnsiTheme="minorHAnsi" w:cstheme="minorHAnsi"/>
          <w:b/>
          <w:bCs/>
          <w:color w:val="000000" w:themeColor="text1"/>
          <w:sz w:val="28"/>
          <w:szCs w:val="28"/>
        </w:rPr>
      </w:pPr>
    </w:p>
    <w:p w14:paraId="27E5660F" w14:textId="77777777" w:rsidR="003B1B71" w:rsidRPr="007A46A9" w:rsidRDefault="003B1B71" w:rsidP="003B1B71">
      <w:pPr>
        <w:jc w:val="both"/>
        <w:rPr>
          <w:rFonts w:asciiTheme="minorHAnsi" w:hAnsiTheme="minorHAnsi" w:cstheme="minorHAnsi"/>
          <w:color w:val="000000" w:themeColor="text1"/>
          <w:sz w:val="28"/>
          <w:szCs w:val="28"/>
        </w:rPr>
      </w:pPr>
      <w:r w:rsidRPr="007A46A9">
        <w:rPr>
          <w:rFonts w:asciiTheme="minorHAnsi" w:hAnsiTheme="minorHAnsi" w:cstheme="minorHAnsi"/>
          <w:b/>
          <w:bCs/>
          <w:color w:val="000000" w:themeColor="text1"/>
          <w:sz w:val="28"/>
          <w:szCs w:val="28"/>
        </w:rPr>
        <w:t xml:space="preserve">Aday Belirleme Komisyonunun Oluşumu </w:t>
      </w:r>
    </w:p>
    <w:p w14:paraId="26891203" w14:textId="4CDB3BD4" w:rsidR="003B1B71" w:rsidRPr="007A46A9" w:rsidRDefault="003B1B71" w:rsidP="003B1B71">
      <w:pPr>
        <w:jc w:val="both"/>
        <w:rPr>
          <w:rFonts w:asciiTheme="minorHAnsi" w:hAnsiTheme="minorHAnsi" w:cstheme="minorHAnsi"/>
          <w:b/>
          <w:bCs/>
          <w:color w:val="000000" w:themeColor="text1"/>
          <w:sz w:val="28"/>
          <w:szCs w:val="28"/>
        </w:rPr>
      </w:pPr>
      <w:r w:rsidRPr="007A46A9">
        <w:rPr>
          <w:rFonts w:asciiTheme="minorHAnsi" w:hAnsiTheme="minorHAnsi" w:cstheme="minorHAnsi"/>
          <w:b/>
          <w:bCs/>
          <w:color w:val="000000" w:themeColor="text1"/>
          <w:sz w:val="28"/>
          <w:szCs w:val="28"/>
        </w:rPr>
        <w:t xml:space="preserve">MADDE 4- </w:t>
      </w:r>
      <w:r w:rsidRPr="007A46A9">
        <w:rPr>
          <w:rFonts w:asciiTheme="minorHAnsi" w:hAnsiTheme="minorHAnsi" w:cstheme="minorHAnsi"/>
          <w:color w:val="000000" w:themeColor="text1"/>
          <w:sz w:val="28"/>
          <w:szCs w:val="28"/>
        </w:rPr>
        <w:t>(1)</w:t>
      </w:r>
      <w:r w:rsidRPr="007A46A9">
        <w:rPr>
          <w:rFonts w:asciiTheme="minorHAnsi" w:hAnsiTheme="minorHAnsi" w:cstheme="minorHAnsi"/>
          <w:b/>
          <w:bCs/>
          <w:color w:val="000000" w:themeColor="text1"/>
          <w:sz w:val="28"/>
          <w:szCs w:val="28"/>
        </w:rPr>
        <w:t xml:space="preserve"> </w:t>
      </w:r>
      <w:r w:rsidRPr="007A46A9">
        <w:rPr>
          <w:rFonts w:asciiTheme="minorHAnsi" w:hAnsiTheme="minorHAnsi" w:cstheme="minorHAnsi"/>
          <w:color w:val="000000" w:themeColor="text1"/>
          <w:sz w:val="28"/>
          <w:szCs w:val="28"/>
        </w:rPr>
        <w:t xml:space="preserve">İLEDAK üyelerinin seçimine yardımcı olmak üzere İLAD Çalışma Yönetmeliği’nin 16’ncı maddesi gereğince beş (5) üyeli Aday Belirleme Komisyonu (ABK) aşağıdaki şekilde oluşturulur: </w:t>
      </w:r>
    </w:p>
    <w:p w14:paraId="7384B848" w14:textId="77777777" w:rsidR="003B1B71" w:rsidRPr="007A46A9" w:rsidRDefault="003B1B71" w:rsidP="003B1B71">
      <w:pPr>
        <w:pStyle w:val="ListeParagraf"/>
        <w:numPr>
          <w:ilvl w:val="0"/>
          <w:numId w:val="19"/>
        </w:numPr>
        <w:spacing w:after="5" w:line="264" w:lineRule="auto"/>
        <w:ind w:right="111"/>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t xml:space="preserve">İLAD başkanı, </w:t>
      </w:r>
    </w:p>
    <w:p w14:paraId="459E8F07" w14:textId="77777777" w:rsidR="003B1B71" w:rsidRPr="007A46A9" w:rsidRDefault="003B1B71" w:rsidP="003B1B71">
      <w:pPr>
        <w:pStyle w:val="ListeParagraf"/>
        <w:numPr>
          <w:ilvl w:val="0"/>
          <w:numId w:val="19"/>
        </w:numPr>
        <w:spacing w:after="5" w:line="264" w:lineRule="auto"/>
        <w:ind w:right="111"/>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t>İLEDAK başkanı,</w:t>
      </w:r>
    </w:p>
    <w:p w14:paraId="6EE1D688" w14:textId="77777777" w:rsidR="003B1B71" w:rsidRPr="007A46A9" w:rsidRDefault="003B1B71" w:rsidP="003B1B71">
      <w:pPr>
        <w:pStyle w:val="ListeParagraf"/>
        <w:numPr>
          <w:ilvl w:val="0"/>
          <w:numId w:val="19"/>
        </w:numPr>
        <w:spacing w:after="5" w:line="264" w:lineRule="auto"/>
        <w:ind w:left="38" w:right="111" w:firstLine="284"/>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lastRenderedPageBreak/>
        <w:t>İLAD Yönetim Kurulu tarafından belirlenen iki üye.</w:t>
      </w:r>
    </w:p>
    <w:p w14:paraId="5FC3D75D" w14:textId="5FCB8EA2" w:rsidR="00BD3CC7" w:rsidRPr="007A46A9" w:rsidRDefault="00764ABA" w:rsidP="003B1B71">
      <w:pPr>
        <w:pStyle w:val="ListeParagraf"/>
        <w:numPr>
          <w:ilvl w:val="0"/>
          <w:numId w:val="19"/>
        </w:numPr>
        <w:spacing w:after="5" w:line="264" w:lineRule="auto"/>
        <w:ind w:left="38" w:right="111" w:firstLine="284"/>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t xml:space="preserve">(İLDEK) </w:t>
      </w:r>
      <w:r w:rsidR="003B1B71" w:rsidRPr="007A46A9">
        <w:rPr>
          <w:rFonts w:asciiTheme="minorHAnsi" w:hAnsiTheme="minorHAnsi" w:cstheme="minorHAnsi"/>
          <w:color w:val="000000" w:themeColor="text1"/>
          <w:sz w:val="28"/>
          <w:szCs w:val="28"/>
        </w:rPr>
        <w:t>İletişim Fakülteleri Dekanlar Yürütme Konseyi’nin önereceği bir üye.</w:t>
      </w:r>
    </w:p>
    <w:p w14:paraId="64F38C08" w14:textId="046ED725" w:rsidR="00BD3CC7" w:rsidRPr="007A46A9" w:rsidRDefault="003B1B71" w:rsidP="00BD3CC7">
      <w:pPr>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t xml:space="preserve">(2) ABK’ </w:t>
      </w:r>
      <w:proofErr w:type="spellStart"/>
      <w:r w:rsidRPr="007A46A9">
        <w:rPr>
          <w:rFonts w:asciiTheme="minorHAnsi" w:hAnsiTheme="minorHAnsi" w:cstheme="minorHAnsi"/>
          <w:color w:val="000000" w:themeColor="text1"/>
          <w:sz w:val="28"/>
          <w:szCs w:val="28"/>
        </w:rPr>
        <w:t>nun</w:t>
      </w:r>
      <w:proofErr w:type="spellEnd"/>
      <w:r w:rsidRPr="007A46A9">
        <w:rPr>
          <w:rFonts w:asciiTheme="minorHAnsi" w:hAnsiTheme="minorHAnsi" w:cstheme="minorHAnsi"/>
          <w:color w:val="000000" w:themeColor="text1"/>
          <w:sz w:val="28"/>
          <w:szCs w:val="28"/>
        </w:rPr>
        <w:t xml:space="preserve"> başkanı İLAD Yönetim Kurulu Başkanıdır. </w:t>
      </w:r>
    </w:p>
    <w:p w14:paraId="603B7B4A" w14:textId="77777777" w:rsidR="008C28FF" w:rsidRPr="007A46A9" w:rsidRDefault="008C28FF" w:rsidP="00CB6082">
      <w:pPr>
        <w:pStyle w:val="Default"/>
        <w:jc w:val="both"/>
        <w:rPr>
          <w:rFonts w:asciiTheme="minorHAnsi" w:hAnsiTheme="minorHAnsi" w:cstheme="minorHAnsi"/>
          <w:color w:val="000000" w:themeColor="text1"/>
          <w:sz w:val="28"/>
          <w:szCs w:val="28"/>
        </w:rPr>
      </w:pPr>
    </w:p>
    <w:p w14:paraId="2C6C5CD7" w14:textId="29F612C9" w:rsidR="00CB6082" w:rsidRPr="007A46A9" w:rsidRDefault="003B1B71" w:rsidP="00CB6082">
      <w:pPr>
        <w:pStyle w:val="Default"/>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t xml:space="preserve">(3) </w:t>
      </w:r>
      <w:proofErr w:type="spellStart"/>
      <w:r w:rsidRPr="007A46A9">
        <w:rPr>
          <w:rFonts w:asciiTheme="minorHAnsi" w:hAnsiTheme="minorHAnsi" w:cstheme="minorHAnsi"/>
          <w:color w:val="000000" w:themeColor="text1"/>
          <w:sz w:val="28"/>
          <w:szCs w:val="28"/>
        </w:rPr>
        <w:t>ABK’nın</w:t>
      </w:r>
      <w:proofErr w:type="spellEnd"/>
      <w:r w:rsidRPr="007A46A9">
        <w:rPr>
          <w:rFonts w:asciiTheme="minorHAnsi" w:hAnsiTheme="minorHAnsi" w:cstheme="minorHAnsi"/>
          <w:color w:val="000000" w:themeColor="text1"/>
          <w:sz w:val="28"/>
          <w:szCs w:val="28"/>
        </w:rPr>
        <w:t xml:space="preserve"> işleyişinden ve üyeleri arasındaki her türlü iletişimden ABK başkanı sorumludur.</w:t>
      </w:r>
    </w:p>
    <w:p w14:paraId="4086F0A7" w14:textId="77777777" w:rsidR="008C28FF" w:rsidRPr="007A46A9" w:rsidRDefault="008C28FF" w:rsidP="00CB6082">
      <w:pPr>
        <w:pStyle w:val="Default"/>
        <w:jc w:val="both"/>
        <w:rPr>
          <w:rFonts w:asciiTheme="minorHAnsi" w:hAnsiTheme="minorHAnsi" w:cstheme="minorHAnsi"/>
          <w:color w:val="000000" w:themeColor="text1"/>
          <w:sz w:val="28"/>
          <w:szCs w:val="28"/>
        </w:rPr>
      </w:pPr>
    </w:p>
    <w:p w14:paraId="1FE9DF8F" w14:textId="64F5B0A7" w:rsidR="003B1B71" w:rsidRPr="007A46A9" w:rsidRDefault="003B1B71" w:rsidP="00CB6082">
      <w:pPr>
        <w:pStyle w:val="Default"/>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t xml:space="preserve">(4) ABK İLAD Yönetim Kurulu’na karşı sorumludur. </w:t>
      </w:r>
    </w:p>
    <w:p w14:paraId="6E9BB009" w14:textId="77777777" w:rsidR="008C28FF" w:rsidRPr="007A46A9" w:rsidRDefault="008C28FF" w:rsidP="00CB6082">
      <w:pPr>
        <w:jc w:val="both"/>
        <w:rPr>
          <w:rFonts w:asciiTheme="minorHAnsi" w:hAnsiTheme="minorHAnsi" w:cstheme="minorHAnsi"/>
          <w:b/>
          <w:bCs/>
          <w:color w:val="000000" w:themeColor="text1"/>
          <w:sz w:val="28"/>
          <w:szCs w:val="28"/>
        </w:rPr>
      </w:pPr>
    </w:p>
    <w:p w14:paraId="6A3229AB" w14:textId="13CB056C" w:rsidR="003B1B71" w:rsidRPr="007A46A9" w:rsidRDefault="003B1B71" w:rsidP="00CB6082">
      <w:pPr>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t xml:space="preserve">(5) ABK üyelerinin görev süresi üç (3) yıldır. </w:t>
      </w:r>
    </w:p>
    <w:p w14:paraId="21757238" w14:textId="77777777" w:rsidR="003B1B71" w:rsidRPr="007A46A9" w:rsidRDefault="003B1B71" w:rsidP="003B1B71">
      <w:pPr>
        <w:pStyle w:val="NormalWeb"/>
        <w:spacing w:before="0" w:beforeAutospacing="0" w:after="0" w:afterAutospacing="0"/>
        <w:jc w:val="center"/>
        <w:rPr>
          <w:rFonts w:asciiTheme="minorHAnsi" w:hAnsiTheme="minorHAnsi" w:cstheme="minorHAnsi"/>
          <w:b/>
          <w:bCs/>
          <w:color w:val="FF0000"/>
          <w:sz w:val="28"/>
          <w:szCs w:val="28"/>
        </w:rPr>
      </w:pPr>
    </w:p>
    <w:p w14:paraId="2B9A3FA8" w14:textId="52473BEA" w:rsidR="003B1B71" w:rsidRPr="007A46A9" w:rsidRDefault="003B1B71" w:rsidP="003B1B71">
      <w:pPr>
        <w:pStyle w:val="NormalWeb"/>
        <w:spacing w:before="0" w:beforeAutospacing="0" w:after="0" w:afterAutospacing="0"/>
        <w:jc w:val="both"/>
        <w:rPr>
          <w:rFonts w:asciiTheme="minorHAnsi" w:hAnsiTheme="minorHAnsi" w:cstheme="minorHAnsi"/>
          <w:b/>
          <w:bCs/>
          <w:color w:val="000000" w:themeColor="text1"/>
          <w:sz w:val="28"/>
          <w:szCs w:val="28"/>
        </w:rPr>
      </w:pPr>
      <w:proofErr w:type="spellStart"/>
      <w:r w:rsidRPr="007A46A9">
        <w:rPr>
          <w:rFonts w:asciiTheme="minorHAnsi" w:hAnsiTheme="minorHAnsi" w:cstheme="minorHAnsi"/>
          <w:b/>
          <w:bCs/>
          <w:color w:val="000000" w:themeColor="text1"/>
          <w:sz w:val="28"/>
          <w:szCs w:val="28"/>
        </w:rPr>
        <w:t>ABK’nın</w:t>
      </w:r>
      <w:proofErr w:type="spellEnd"/>
      <w:r w:rsidRPr="007A46A9">
        <w:rPr>
          <w:rFonts w:asciiTheme="minorHAnsi" w:hAnsiTheme="minorHAnsi" w:cstheme="minorHAnsi"/>
          <w:b/>
          <w:bCs/>
          <w:color w:val="000000" w:themeColor="text1"/>
          <w:sz w:val="28"/>
          <w:szCs w:val="28"/>
        </w:rPr>
        <w:t xml:space="preserve"> Görev, Yetki ve Sorumlulukları</w:t>
      </w:r>
    </w:p>
    <w:p w14:paraId="5788C7B4" w14:textId="77777777" w:rsidR="003B1B71" w:rsidRPr="007A46A9" w:rsidRDefault="003B1B71" w:rsidP="003B1B71">
      <w:pPr>
        <w:pStyle w:val="NormalWeb"/>
        <w:spacing w:before="0" w:beforeAutospacing="0" w:after="0" w:afterAutospacing="0"/>
        <w:jc w:val="both"/>
        <w:rPr>
          <w:rFonts w:asciiTheme="minorHAnsi" w:hAnsiTheme="minorHAnsi" w:cstheme="minorHAnsi"/>
          <w:color w:val="000000" w:themeColor="text1"/>
          <w:sz w:val="28"/>
          <w:szCs w:val="28"/>
        </w:rPr>
      </w:pPr>
      <w:r w:rsidRPr="007A46A9">
        <w:rPr>
          <w:rFonts w:asciiTheme="minorHAnsi" w:hAnsiTheme="minorHAnsi" w:cstheme="minorHAnsi"/>
          <w:b/>
          <w:bCs/>
          <w:color w:val="000000" w:themeColor="text1"/>
          <w:sz w:val="28"/>
          <w:szCs w:val="28"/>
        </w:rPr>
        <w:t xml:space="preserve">MADDE 5- (1) </w:t>
      </w:r>
      <w:proofErr w:type="spellStart"/>
      <w:r w:rsidRPr="007A46A9">
        <w:rPr>
          <w:rFonts w:asciiTheme="minorHAnsi" w:hAnsiTheme="minorHAnsi" w:cstheme="minorHAnsi"/>
          <w:color w:val="000000" w:themeColor="text1"/>
          <w:sz w:val="28"/>
          <w:szCs w:val="28"/>
        </w:rPr>
        <w:t>İLEDAK’ın</w:t>
      </w:r>
      <w:proofErr w:type="spellEnd"/>
      <w:r w:rsidRPr="007A46A9">
        <w:rPr>
          <w:rFonts w:asciiTheme="minorHAnsi" w:hAnsiTheme="minorHAnsi" w:cstheme="minorHAnsi"/>
          <w:color w:val="000000" w:themeColor="text1"/>
          <w:sz w:val="28"/>
          <w:szCs w:val="28"/>
        </w:rPr>
        <w:t xml:space="preserve"> yeni dönem üye adaylarını belirlemek ve Yönetim Kurulu’na sunmak,</w:t>
      </w:r>
    </w:p>
    <w:p w14:paraId="7214567E" w14:textId="19D67910" w:rsidR="003B1B71" w:rsidRPr="007A46A9" w:rsidRDefault="003B1B71" w:rsidP="003B1B71">
      <w:pPr>
        <w:pStyle w:val="Default"/>
        <w:spacing w:line="276" w:lineRule="auto"/>
        <w:jc w:val="both"/>
        <w:rPr>
          <w:rFonts w:asciiTheme="minorHAnsi" w:hAnsiTheme="minorHAnsi" w:cstheme="minorHAnsi"/>
          <w:color w:val="000000" w:themeColor="text1"/>
          <w:sz w:val="28"/>
          <w:szCs w:val="28"/>
        </w:rPr>
      </w:pPr>
      <w:r w:rsidRPr="007A46A9">
        <w:rPr>
          <w:rFonts w:asciiTheme="minorHAnsi" w:hAnsiTheme="minorHAnsi" w:cstheme="minorHAnsi"/>
          <w:b/>
          <w:bCs/>
          <w:color w:val="000000" w:themeColor="text1"/>
          <w:sz w:val="28"/>
          <w:szCs w:val="28"/>
        </w:rPr>
        <w:t>(</w:t>
      </w:r>
      <w:r w:rsidR="00020676" w:rsidRPr="007A46A9">
        <w:rPr>
          <w:rFonts w:asciiTheme="minorHAnsi" w:hAnsiTheme="minorHAnsi" w:cstheme="minorHAnsi"/>
          <w:b/>
          <w:bCs/>
          <w:color w:val="000000" w:themeColor="text1"/>
          <w:sz w:val="28"/>
          <w:szCs w:val="28"/>
        </w:rPr>
        <w:t>2</w:t>
      </w:r>
      <w:r w:rsidRPr="007A46A9">
        <w:rPr>
          <w:rFonts w:asciiTheme="minorHAnsi" w:hAnsiTheme="minorHAnsi" w:cstheme="minorHAnsi"/>
          <w:b/>
          <w:bCs/>
          <w:color w:val="000000" w:themeColor="text1"/>
          <w:sz w:val="28"/>
          <w:szCs w:val="28"/>
        </w:rPr>
        <w:t>)</w:t>
      </w:r>
      <w:r w:rsidRPr="007A46A9">
        <w:rPr>
          <w:rFonts w:asciiTheme="minorHAnsi" w:hAnsiTheme="minorHAnsi" w:cstheme="minorHAnsi"/>
          <w:color w:val="000000" w:themeColor="text1"/>
          <w:sz w:val="28"/>
          <w:szCs w:val="28"/>
        </w:rPr>
        <w:t xml:space="preserve"> Yönetim Kurulu’nun talep etmesi durumunda, İLEDAK yeni dönem </w:t>
      </w:r>
      <w:r w:rsidR="00020676" w:rsidRPr="007A46A9">
        <w:rPr>
          <w:rFonts w:asciiTheme="minorHAnsi" w:hAnsiTheme="minorHAnsi" w:cstheme="minorHAnsi"/>
          <w:color w:val="000000" w:themeColor="text1"/>
          <w:sz w:val="28"/>
          <w:szCs w:val="28"/>
        </w:rPr>
        <w:t xml:space="preserve">için </w:t>
      </w:r>
      <w:r w:rsidRPr="007A46A9">
        <w:rPr>
          <w:rFonts w:asciiTheme="minorHAnsi" w:hAnsiTheme="minorHAnsi" w:cstheme="minorHAnsi"/>
          <w:color w:val="000000" w:themeColor="text1"/>
          <w:sz w:val="28"/>
          <w:szCs w:val="28"/>
        </w:rPr>
        <w:t>üye sayısının 2 katı üye adaylarını belirleyerek, önerisini Yönetim Kuruluna sunar.</w:t>
      </w:r>
    </w:p>
    <w:p w14:paraId="46172DA3" w14:textId="77777777" w:rsidR="008C09B1" w:rsidRPr="007A46A9" w:rsidRDefault="008C09B1" w:rsidP="003B1B71">
      <w:pPr>
        <w:pStyle w:val="Default"/>
        <w:spacing w:line="276" w:lineRule="auto"/>
        <w:jc w:val="both"/>
        <w:rPr>
          <w:rFonts w:asciiTheme="minorHAnsi" w:hAnsiTheme="minorHAnsi" w:cstheme="minorHAnsi"/>
          <w:color w:val="000000" w:themeColor="text1"/>
          <w:sz w:val="28"/>
          <w:szCs w:val="28"/>
        </w:rPr>
      </w:pPr>
    </w:p>
    <w:p w14:paraId="1998D54B" w14:textId="77777777" w:rsidR="00020676" w:rsidRPr="007A46A9" w:rsidRDefault="00020676" w:rsidP="003B1B71">
      <w:pPr>
        <w:pStyle w:val="Default"/>
        <w:spacing w:line="276" w:lineRule="auto"/>
        <w:jc w:val="both"/>
        <w:rPr>
          <w:rFonts w:asciiTheme="minorHAnsi" w:hAnsiTheme="minorHAnsi" w:cstheme="minorHAnsi"/>
          <w:b/>
          <w:bCs/>
          <w:color w:val="000000" w:themeColor="text1"/>
          <w:sz w:val="28"/>
          <w:szCs w:val="28"/>
        </w:rPr>
      </w:pPr>
    </w:p>
    <w:p w14:paraId="5CD7340E" w14:textId="77777777" w:rsidR="00020676" w:rsidRPr="007A46A9" w:rsidRDefault="00020676" w:rsidP="003B1B71">
      <w:pPr>
        <w:pStyle w:val="Default"/>
        <w:spacing w:line="276" w:lineRule="auto"/>
        <w:jc w:val="both"/>
        <w:rPr>
          <w:rFonts w:asciiTheme="minorHAnsi" w:hAnsiTheme="minorHAnsi" w:cstheme="minorHAnsi"/>
          <w:b/>
          <w:bCs/>
          <w:color w:val="000000" w:themeColor="text1"/>
          <w:sz w:val="28"/>
          <w:szCs w:val="28"/>
        </w:rPr>
      </w:pPr>
    </w:p>
    <w:p w14:paraId="3B3C2461" w14:textId="77777777" w:rsidR="00020676" w:rsidRPr="007A46A9" w:rsidRDefault="00020676" w:rsidP="003B1B71">
      <w:pPr>
        <w:pStyle w:val="Default"/>
        <w:spacing w:line="276" w:lineRule="auto"/>
        <w:jc w:val="both"/>
        <w:rPr>
          <w:rFonts w:asciiTheme="minorHAnsi" w:hAnsiTheme="minorHAnsi" w:cstheme="minorHAnsi"/>
          <w:b/>
          <w:bCs/>
          <w:color w:val="000000" w:themeColor="text1"/>
          <w:sz w:val="28"/>
          <w:szCs w:val="28"/>
        </w:rPr>
      </w:pPr>
    </w:p>
    <w:p w14:paraId="6CF1E570" w14:textId="46F4DFD7" w:rsidR="003B1B71" w:rsidRPr="007A46A9" w:rsidRDefault="003B1B71" w:rsidP="003B1B71">
      <w:pPr>
        <w:pStyle w:val="Default"/>
        <w:spacing w:line="276" w:lineRule="auto"/>
        <w:jc w:val="both"/>
        <w:rPr>
          <w:rFonts w:asciiTheme="minorHAnsi" w:hAnsiTheme="minorHAnsi" w:cstheme="minorHAnsi"/>
          <w:b/>
          <w:bCs/>
          <w:color w:val="000000" w:themeColor="text1"/>
          <w:sz w:val="28"/>
          <w:szCs w:val="28"/>
        </w:rPr>
      </w:pPr>
      <w:r w:rsidRPr="007A46A9">
        <w:rPr>
          <w:rFonts w:asciiTheme="minorHAnsi" w:hAnsiTheme="minorHAnsi" w:cstheme="minorHAnsi"/>
          <w:b/>
          <w:bCs/>
          <w:color w:val="000000" w:themeColor="text1"/>
          <w:sz w:val="28"/>
          <w:szCs w:val="28"/>
        </w:rPr>
        <w:t xml:space="preserve">Adaylarının Belirlenmesi </w:t>
      </w:r>
    </w:p>
    <w:p w14:paraId="16FBF9E5" w14:textId="2A6C64EC" w:rsidR="003B1B71" w:rsidRPr="007A46A9" w:rsidRDefault="003B1B71" w:rsidP="003B1B71">
      <w:pPr>
        <w:pStyle w:val="Default"/>
        <w:spacing w:line="276" w:lineRule="auto"/>
        <w:jc w:val="both"/>
        <w:rPr>
          <w:rFonts w:asciiTheme="minorHAnsi" w:hAnsiTheme="minorHAnsi" w:cstheme="minorHAnsi"/>
          <w:color w:val="000000" w:themeColor="text1"/>
          <w:sz w:val="28"/>
          <w:szCs w:val="28"/>
        </w:rPr>
      </w:pPr>
      <w:r w:rsidRPr="007A46A9">
        <w:rPr>
          <w:rFonts w:asciiTheme="minorHAnsi" w:hAnsiTheme="minorHAnsi" w:cstheme="minorHAnsi"/>
          <w:b/>
          <w:bCs/>
          <w:color w:val="000000" w:themeColor="text1"/>
          <w:sz w:val="28"/>
          <w:szCs w:val="28"/>
        </w:rPr>
        <w:t>MADDE 6-</w:t>
      </w:r>
      <w:r w:rsidRPr="007A46A9">
        <w:rPr>
          <w:rFonts w:asciiTheme="minorHAnsi" w:hAnsiTheme="minorHAnsi" w:cstheme="minorHAnsi"/>
          <w:color w:val="000000" w:themeColor="text1"/>
          <w:sz w:val="28"/>
          <w:szCs w:val="28"/>
        </w:rPr>
        <w:t xml:space="preserve"> (1) </w:t>
      </w:r>
      <w:r w:rsidR="00BD3CC7" w:rsidRPr="007A46A9">
        <w:rPr>
          <w:rFonts w:asciiTheme="minorHAnsi" w:hAnsiTheme="minorHAnsi" w:cstheme="minorHAnsi"/>
          <w:color w:val="000000" w:themeColor="text1"/>
          <w:sz w:val="28"/>
          <w:szCs w:val="28"/>
        </w:rPr>
        <w:t xml:space="preserve">Dönem </w:t>
      </w:r>
      <w:r w:rsidRPr="007A46A9">
        <w:rPr>
          <w:rFonts w:asciiTheme="minorHAnsi" w:hAnsiTheme="minorHAnsi" w:cstheme="minorHAnsi"/>
          <w:color w:val="000000" w:themeColor="text1"/>
          <w:sz w:val="28"/>
          <w:szCs w:val="28"/>
        </w:rPr>
        <w:t xml:space="preserve">sonunda süresi bitecek İLEDAK </w:t>
      </w:r>
      <w:r w:rsidR="00020676" w:rsidRPr="007A46A9">
        <w:rPr>
          <w:rFonts w:asciiTheme="minorHAnsi" w:hAnsiTheme="minorHAnsi" w:cstheme="minorHAnsi"/>
          <w:color w:val="000000" w:themeColor="text1"/>
          <w:sz w:val="28"/>
          <w:szCs w:val="28"/>
        </w:rPr>
        <w:t>sektör üyelerinin</w:t>
      </w:r>
      <w:r w:rsidRPr="007A46A9">
        <w:rPr>
          <w:rFonts w:asciiTheme="minorHAnsi" w:hAnsiTheme="minorHAnsi" w:cstheme="minorHAnsi"/>
          <w:color w:val="000000" w:themeColor="text1"/>
          <w:sz w:val="28"/>
          <w:szCs w:val="28"/>
        </w:rPr>
        <w:t xml:space="preserve"> yerine geçmek üzere yeni dönem aday(</w:t>
      </w:r>
      <w:proofErr w:type="spellStart"/>
      <w:r w:rsidRPr="007A46A9">
        <w:rPr>
          <w:rFonts w:asciiTheme="minorHAnsi" w:hAnsiTheme="minorHAnsi" w:cstheme="minorHAnsi"/>
          <w:color w:val="000000" w:themeColor="text1"/>
          <w:sz w:val="28"/>
          <w:szCs w:val="28"/>
        </w:rPr>
        <w:t>lar</w:t>
      </w:r>
      <w:proofErr w:type="spellEnd"/>
      <w:r w:rsidRPr="007A46A9">
        <w:rPr>
          <w:rFonts w:asciiTheme="minorHAnsi" w:hAnsiTheme="minorHAnsi" w:cstheme="minorHAnsi"/>
          <w:color w:val="000000" w:themeColor="text1"/>
          <w:sz w:val="28"/>
          <w:szCs w:val="28"/>
        </w:rPr>
        <w:t>)</w:t>
      </w:r>
      <w:proofErr w:type="spellStart"/>
      <w:r w:rsidRPr="007A46A9">
        <w:rPr>
          <w:rFonts w:asciiTheme="minorHAnsi" w:hAnsiTheme="minorHAnsi" w:cstheme="minorHAnsi"/>
          <w:color w:val="000000" w:themeColor="text1"/>
          <w:sz w:val="28"/>
          <w:szCs w:val="28"/>
        </w:rPr>
        <w:t>ını</w:t>
      </w:r>
      <w:proofErr w:type="spellEnd"/>
      <w:r w:rsidRPr="007A46A9">
        <w:rPr>
          <w:rFonts w:asciiTheme="minorHAnsi" w:hAnsiTheme="minorHAnsi" w:cstheme="minorHAnsi"/>
          <w:color w:val="000000" w:themeColor="text1"/>
          <w:sz w:val="28"/>
          <w:szCs w:val="28"/>
        </w:rPr>
        <w:t xml:space="preserve"> bildirmek üzere </w:t>
      </w:r>
      <w:proofErr w:type="spellStart"/>
      <w:r w:rsidRPr="007A46A9">
        <w:rPr>
          <w:rFonts w:asciiTheme="minorHAnsi" w:hAnsiTheme="minorHAnsi" w:cstheme="minorHAnsi"/>
          <w:color w:val="000000" w:themeColor="text1"/>
          <w:sz w:val="28"/>
          <w:szCs w:val="28"/>
        </w:rPr>
        <w:t>İLEDAK’a</w:t>
      </w:r>
      <w:proofErr w:type="spellEnd"/>
      <w:r w:rsidRPr="007A46A9">
        <w:rPr>
          <w:rFonts w:asciiTheme="minorHAnsi" w:hAnsiTheme="minorHAnsi" w:cstheme="minorHAnsi"/>
          <w:color w:val="000000" w:themeColor="text1"/>
          <w:sz w:val="28"/>
          <w:szCs w:val="28"/>
        </w:rPr>
        <w:t xml:space="preserve"> üye veren sektör kurumlarına İLAD Başkanlığı’nca yazı yazılır.</w:t>
      </w:r>
    </w:p>
    <w:p w14:paraId="4E47F4C2" w14:textId="4114F201" w:rsidR="003B1B71" w:rsidRPr="007A46A9" w:rsidRDefault="003B1B71" w:rsidP="003B1B71">
      <w:pPr>
        <w:pStyle w:val="Default"/>
        <w:spacing w:line="276" w:lineRule="auto"/>
        <w:jc w:val="both"/>
        <w:rPr>
          <w:rFonts w:asciiTheme="minorHAnsi" w:hAnsiTheme="minorHAnsi" w:cstheme="minorHAnsi"/>
          <w:bCs/>
          <w:color w:val="000000" w:themeColor="text1"/>
          <w:sz w:val="28"/>
          <w:szCs w:val="28"/>
        </w:rPr>
      </w:pPr>
      <w:r w:rsidRPr="007A46A9">
        <w:rPr>
          <w:rFonts w:asciiTheme="minorHAnsi" w:hAnsiTheme="minorHAnsi" w:cstheme="minorHAnsi"/>
          <w:color w:val="000000" w:themeColor="text1"/>
          <w:sz w:val="28"/>
          <w:szCs w:val="28"/>
        </w:rPr>
        <w:t>(2) İLAD Başkanlığı’nca yazılan yazıda:</w:t>
      </w:r>
    </w:p>
    <w:p w14:paraId="3985A6F2" w14:textId="77777777" w:rsidR="003B1B71" w:rsidRPr="007A46A9" w:rsidRDefault="003B1B71" w:rsidP="00CB6082">
      <w:pPr>
        <w:pStyle w:val="Default"/>
        <w:numPr>
          <w:ilvl w:val="0"/>
          <w:numId w:val="20"/>
        </w:numPr>
        <w:spacing w:line="276" w:lineRule="auto"/>
        <w:ind w:left="709" w:hanging="425"/>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t>İLAD Çalışma Yönetmeliği’nin 5/2’nci ve 5/4’üncü maddesindeki İLEDAK Üyeleri ve Görev Süreleri belirtilir,</w:t>
      </w:r>
    </w:p>
    <w:p w14:paraId="57625E0A" w14:textId="77777777" w:rsidR="003B1B71" w:rsidRPr="007A46A9" w:rsidRDefault="003B1B71" w:rsidP="003B1B71">
      <w:pPr>
        <w:pStyle w:val="Default"/>
        <w:numPr>
          <w:ilvl w:val="0"/>
          <w:numId w:val="20"/>
        </w:numPr>
        <w:spacing w:line="276" w:lineRule="auto"/>
        <w:ind w:left="0" w:firstLine="322"/>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t>İLAD Çalışma Yönetmeliği’nin 6’ncı maddesindeki İLEDAK üyelik koşulları belirtilir.</w:t>
      </w:r>
    </w:p>
    <w:p w14:paraId="73BE9473" w14:textId="77777777" w:rsidR="003B1B71" w:rsidRPr="007A46A9" w:rsidRDefault="003B1B71" w:rsidP="003B1B71">
      <w:pPr>
        <w:pStyle w:val="Default"/>
        <w:numPr>
          <w:ilvl w:val="0"/>
          <w:numId w:val="20"/>
        </w:numPr>
        <w:spacing w:line="276" w:lineRule="auto"/>
        <w:ind w:left="0" w:firstLine="322"/>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t>İLAD Çalışma Yönetmeliği’nin çeşitli maddelerinde belirtilen İLEDAK üyelerinden beklentiler sıralanır.</w:t>
      </w:r>
    </w:p>
    <w:p w14:paraId="7151F26A" w14:textId="77777777" w:rsidR="003B1B71" w:rsidRPr="007A46A9" w:rsidRDefault="003B1B71" w:rsidP="003B1B71">
      <w:pPr>
        <w:pStyle w:val="Default"/>
        <w:numPr>
          <w:ilvl w:val="0"/>
          <w:numId w:val="20"/>
        </w:numPr>
        <w:spacing w:line="276" w:lineRule="auto"/>
        <w:ind w:left="0" w:firstLine="322"/>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t>İLEDAK üyeliğine onay süreci açıklanır.</w:t>
      </w:r>
    </w:p>
    <w:p w14:paraId="6FCDC969" w14:textId="5C661C8A" w:rsidR="003B1B71" w:rsidRPr="007A46A9" w:rsidRDefault="00F54356" w:rsidP="003B1B71">
      <w:pPr>
        <w:pStyle w:val="Default"/>
        <w:numPr>
          <w:ilvl w:val="0"/>
          <w:numId w:val="20"/>
        </w:numPr>
        <w:spacing w:line="276" w:lineRule="auto"/>
        <w:ind w:left="0" w:firstLine="322"/>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t xml:space="preserve">Sektör üye </w:t>
      </w:r>
      <w:r w:rsidR="003B1B71" w:rsidRPr="007A46A9">
        <w:rPr>
          <w:rFonts w:asciiTheme="minorHAnsi" w:hAnsiTheme="minorHAnsi" w:cstheme="minorHAnsi"/>
          <w:color w:val="000000" w:themeColor="text1"/>
          <w:sz w:val="28"/>
          <w:szCs w:val="28"/>
        </w:rPr>
        <w:t>aday (</w:t>
      </w:r>
      <w:proofErr w:type="spellStart"/>
      <w:r w:rsidR="003B1B71" w:rsidRPr="007A46A9">
        <w:rPr>
          <w:rFonts w:asciiTheme="minorHAnsi" w:hAnsiTheme="minorHAnsi" w:cstheme="minorHAnsi"/>
          <w:color w:val="000000" w:themeColor="text1"/>
          <w:sz w:val="28"/>
          <w:szCs w:val="28"/>
        </w:rPr>
        <w:t>lar</w:t>
      </w:r>
      <w:proofErr w:type="spellEnd"/>
      <w:r w:rsidR="003B1B71" w:rsidRPr="007A46A9">
        <w:rPr>
          <w:rFonts w:asciiTheme="minorHAnsi" w:hAnsiTheme="minorHAnsi" w:cstheme="minorHAnsi"/>
          <w:color w:val="000000" w:themeColor="text1"/>
          <w:sz w:val="28"/>
          <w:szCs w:val="28"/>
        </w:rPr>
        <w:t>)</w:t>
      </w:r>
      <w:proofErr w:type="spellStart"/>
      <w:r w:rsidR="003B1B71" w:rsidRPr="007A46A9">
        <w:rPr>
          <w:rFonts w:asciiTheme="minorHAnsi" w:hAnsiTheme="minorHAnsi" w:cstheme="minorHAnsi"/>
          <w:color w:val="000000" w:themeColor="text1"/>
          <w:sz w:val="28"/>
          <w:szCs w:val="28"/>
        </w:rPr>
        <w:t>ının</w:t>
      </w:r>
      <w:proofErr w:type="spellEnd"/>
      <w:r w:rsidR="003B1B71" w:rsidRPr="007A46A9">
        <w:rPr>
          <w:rFonts w:asciiTheme="minorHAnsi" w:hAnsiTheme="minorHAnsi" w:cstheme="minorHAnsi"/>
          <w:color w:val="000000" w:themeColor="text1"/>
          <w:sz w:val="28"/>
          <w:szCs w:val="28"/>
        </w:rPr>
        <w:t xml:space="preserve"> adlarının ve özgeçmiş bilgilerinin </w:t>
      </w:r>
      <w:proofErr w:type="spellStart"/>
      <w:r w:rsidR="003B1B71" w:rsidRPr="007A46A9">
        <w:rPr>
          <w:rFonts w:asciiTheme="minorHAnsi" w:hAnsiTheme="minorHAnsi" w:cstheme="minorHAnsi"/>
          <w:color w:val="000000" w:themeColor="text1"/>
          <w:sz w:val="28"/>
          <w:szCs w:val="28"/>
        </w:rPr>
        <w:t>İLAD’a</w:t>
      </w:r>
      <w:proofErr w:type="spellEnd"/>
      <w:r w:rsidR="003B1B71" w:rsidRPr="007A46A9">
        <w:rPr>
          <w:rFonts w:asciiTheme="minorHAnsi" w:hAnsiTheme="minorHAnsi" w:cstheme="minorHAnsi"/>
          <w:color w:val="000000" w:themeColor="text1"/>
          <w:sz w:val="28"/>
          <w:szCs w:val="28"/>
        </w:rPr>
        <w:t xml:space="preserve"> bildirilmesi istenir.</w:t>
      </w:r>
    </w:p>
    <w:p w14:paraId="3CA2725D" w14:textId="77777777" w:rsidR="008C28FF" w:rsidRPr="007A46A9" w:rsidRDefault="008C28FF" w:rsidP="003B1B71">
      <w:pPr>
        <w:pStyle w:val="Default"/>
        <w:spacing w:line="276" w:lineRule="auto"/>
        <w:jc w:val="both"/>
        <w:rPr>
          <w:rFonts w:asciiTheme="minorHAnsi" w:hAnsiTheme="minorHAnsi" w:cstheme="minorHAnsi"/>
          <w:color w:val="000000" w:themeColor="text1"/>
          <w:sz w:val="28"/>
          <w:szCs w:val="28"/>
        </w:rPr>
      </w:pPr>
    </w:p>
    <w:p w14:paraId="031B2D71" w14:textId="5461C92D" w:rsidR="008C28FF" w:rsidRPr="007A46A9" w:rsidRDefault="003B1B71" w:rsidP="00020676">
      <w:pPr>
        <w:pStyle w:val="Default"/>
        <w:spacing w:line="276" w:lineRule="auto"/>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t xml:space="preserve">(2) ABK, kurumlar tarafından </w:t>
      </w:r>
      <w:proofErr w:type="spellStart"/>
      <w:r w:rsidRPr="007A46A9">
        <w:rPr>
          <w:rFonts w:asciiTheme="minorHAnsi" w:hAnsiTheme="minorHAnsi" w:cstheme="minorHAnsi"/>
          <w:color w:val="000000" w:themeColor="text1"/>
          <w:sz w:val="28"/>
          <w:szCs w:val="28"/>
        </w:rPr>
        <w:t>İLAD’a</w:t>
      </w:r>
      <w:proofErr w:type="spellEnd"/>
      <w:r w:rsidRPr="007A46A9">
        <w:rPr>
          <w:rFonts w:asciiTheme="minorHAnsi" w:hAnsiTheme="minorHAnsi" w:cstheme="minorHAnsi"/>
          <w:color w:val="000000" w:themeColor="text1"/>
          <w:sz w:val="28"/>
          <w:szCs w:val="28"/>
        </w:rPr>
        <w:t xml:space="preserve"> bildirilen </w:t>
      </w:r>
      <w:r w:rsidR="00020676" w:rsidRPr="007A46A9">
        <w:rPr>
          <w:rFonts w:asciiTheme="minorHAnsi" w:hAnsiTheme="minorHAnsi" w:cstheme="minorHAnsi"/>
          <w:color w:val="000000" w:themeColor="text1"/>
          <w:sz w:val="28"/>
          <w:szCs w:val="28"/>
        </w:rPr>
        <w:t xml:space="preserve">sektör </w:t>
      </w:r>
      <w:r w:rsidRPr="007A46A9">
        <w:rPr>
          <w:rFonts w:asciiTheme="minorHAnsi" w:hAnsiTheme="minorHAnsi" w:cstheme="minorHAnsi"/>
          <w:color w:val="000000" w:themeColor="text1"/>
          <w:sz w:val="28"/>
          <w:szCs w:val="28"/>
        </w:rPr>
        <w:t>aday(</w:t>
      </w:r>
      <w:proofErr w:type="spellStart"/>
      <w:r w:rsidRPr="007A46A9">
        <w:rPr>
          <w:rFonts w:asciiTheme="minorHAnsi" w:hAnsiTheme="minorHAnsi" w:cstheme="minorHAnsi"/>
          <w:color w:val="000000" w:themeColor="text1"/>
          <w:sz w:val="28"/>
          <w:szCs w:val="28"/>
        </w:rPr>
        <w:t>lar</w:t>
      </w:r>
      <w:proofErr w:type="spellEnd"/>
      <w:r w:rsidRPr="007A46A9">
        <w:rPr>
          <w:rFonts w:asciiTheme="minorHAnsi" w:hAnsiTheme="minorHAnsi" w:cstheme="minorHAnsi"/>
          <w:color w:val="000000" w:themeColor="text1"/>
          <w:sz w:val="28"/>
          <w:szCs w:val="28"/>
        </w:rPr>
        <w:t>)</w:t>
      </w:r>
      <w:proofErr w:type="spellStart"/>
      <w:r w:rsidRPr="007A46A9">
        <w:rPr>
          <w:rFonts w:asciiTheme="minorHAnsi" w:hAnsiTheme="minorHAnsi" w:cstheme="minorHAnsi"/>
          <w:color w:val="000000" w:themeColor="text1"/>
          <w:sz w:val="28"/>
          <w:szCs w:val="28"/>
        </w:rPr>
        <w:t>ının</w:t>
      </w:r>
      <w:proofErr w:type="spellEnd"/>
      <w:r w:rsidRPr="007A46A9">
        <w:rPr>
          <w:rFonts w:asciiTheme="minorHAnsi" w:hAnsiTheme="minorHAnsi" w:cstheme="minorHAnsi"/>
          <w:color w:val="000000" w:themeColor="text1"/>
          <w:sz w:val="28"/>
          <w:szCs w:val="28"/>
        </w:rPr>
        <w:t xml:space="preserve"> özgeçmişlerini inceler, adayların İLEDAK üyeliği için uygun olup olmadığı </w:t>
      </w:r>
      <w:r w:rsidRPr="007A46A9">
        <w:rPr>
          <w:rFonts w:asciiTheme="minorHAnsi" w:hAnsiTheme="minorHAnsi" w:cstheme="minorHAnsi"/>
          <w:color w:val="000000" w:themeColor="text1"/>
          <w:sz w:val="28"/>
          <w:szCs w:val="28"/>
        </w:rPr>
        <w:lastRenderedPageBreak/>
        <w:t>konusundaki görüşlerini, gerekirse tercih sıralaması da yaparak, gerekçeli bir raporla Yönetim Kurulu’na sunar.</w:t>
      </w:r>
    </w:p>
    <w:p w14:paraId="643F5287" w14:textId="3F0A2430" w:rsidR="003B1B71" w:rsidRPr="007A46A9" w:rsidRDefault="003B1B71" w:rsidP="00CB6082">
      <w:pPr>
        <w:pStyle w:val="Default"/>
        <w:numPr>
          <w:ilvl w:val="0"/>
          <w:numId w:val="24"/>
        </w:numPr>
        <w:tabs>
          <w:tab w:val="left" w:pos="284"/>
        </w:tabs>
        <w:spacing w:line="276" w:lineRule="auto"/>
        <w:ind w:left="0" w:firstLine="0"/>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t>Yönetim Kurulu, adayların durumunu iletilen rapor ışığında inceler ve adayların İLEDAK üyeliklerini sonuca bağlar.</w:t>
      </w:r>
    </w:p>
    <w:p w14:paraId="5746D95E" w14:textId="77777777" w:rsidR="003B1B71" w:rsidRPr="007A46A9" w:rsidRDefault="003B1B71" w:rsidP="003B1B71">
      <w:pPr>
        <w:pStyle w:val="Default"/>
        <w:spacing w:line="276" w:lineRule="auto"/>
        <w:ind w:left="708"/>
        <w:jc w:val="both"/>
        <w:rPr>
          <w:rFonts w:asciiTheme="minorHAnsi" w:hAnsiTheme="minorHAnsi" w:cstheme="minorHAnsi"/>
          <w:color w:val="000000" w:themeColor="text1"/>
          <w:sz w:val="28"/>
          <w:szCs w:val="28"/>
        </w:rPr>
      </w:pPr>
    </w:p>
    <w:p w14:paraId="31F15110" w14:textId="5F6540AF" w:rsidR="003B1B71" w:rsidRPr="007A46A9" w:rsidRDefault="003B1B71" w:rsidP="003B1B71">
      <w:pPr>
        <w:pStyle w:val="Default"/>
        <w:spacing w:line="276" w:lineRule="auto"/>
        <w:jc w:val="both"/>
        <w:rPr>
          <w:rFonts w:asciiTheme="minorHAnsi" w:hAnsiTheme="minorHAnsi" w:cstheme="minorHAnsi"/>
          <w:b/>
          <w:color w:val="000000" w:themeColor="text1"/>
          <w:sz w:val="28"/>
          <w:szCs w:val="28"/>
        </w:rPr>
      </w:pPr>
      <w:r w:rsidRPr="007A46A9">
        <w:rPr>
          <w:rFonts w:asciiTheme="minorHAnsi" w:hAnsiTheme="minorHAnsi" w:cstheme="minorHAnsi"/>
          <w:b/>
          <w:color w:val="000000" w:themeColor="text1"/>
          <w:sz w:val="28"/>
          <w:szCs w:val="28"/>
        </w:rPr>
        <w:t>İLEDAK Akademisyen Üyelerinin Belirlenmesi</w:t>
      </w:r>
    </w:p>
    <w:p w14:paraId="7F38AC64" w14:textId="4CFE4A50" w:rsidR="003B1B71" w:rsidRPr="007A46A9" w:rsidRDefault="003B1B71" w:rsidP="003B1B71">
      <w:pPr>
        <w:pStyle w:val="Default"/>
        <w:spacing w:line="276" w:lineRule="auto"/>
        <w:jc w:val="both"/>
        <w:rPr>
          <w:rFonts w:asciiTheme="minorHAnsi" w:hAnsiTheme="minorHAnsi" w:cstheme="minorHAnsi"/>
          <w:bCs/>
          <w:color w:val="000000" w:themeColor="text1"/>
          <w:sz w:val="28"/>
          <w:szCs w:val="28"/>
        </w:rPr>
      </w:pPr>
      <w:r w:rsidRPr="007A46A9">
        <w:rPr>
          <w:rFonts w:asciiTheme="minorHAnsi" w:hAnsiTheme="minorHAnsi" w:cstheme="minorHAnsi"/>
          <w:b/>
          <w:color w:val="000000" w:themeColor="text1"/>
          <w:sz w:val="28"/>
          <w:szCs w:val="28"/>
        </w:rPr>
        <w:t>MADDE 7-</w:t>
      </w:r>
      <w:r w:rsidRPr="007A46A9">
        <w:rPr>
          <w:rFonts w:asciiTheme="minorHAnsi" w:hAnsiTheme="minorHAnsi" w:cstheme="minorHAnsi"/>
          <w:bCs/>
          <w:color w:val="000000" w:themeColor="text1"/>
          <w:sz w:val="28"/>
          <w:szCs w:val="28"/>
        </w:rPr>
        <w:t xml:space="preserve"> (1) ABK, </w:t>
      </w:r>
      <w:r w:rsidR="00BD3CC7" w:rsidRPr="007A46A9">
        <w:rPr>
          <w:rFonts w:asciiTheme="minorHAnsi" w:hAnsiTheme="minorHAnsi" w:cstheme="minorHAnsi"/>
          <w:bCs/>
          <w:color w:val="000000" w:themeColor="text1"/>
          <w:sz w:val="28"/>
          <w:szCs w:val="28"/>
        </w:rPr>
        <w:t xml:space="preserve">dönem </w:t>
      </w:r>
      <w:r w:rsidRPr="007A46A9">
        <w:rPr>
          <w:rFonts w:asciiTheme="minorHAnsi" w:hAnsiTheme="minorHAnsi" w:cstheme="minorHAnsi"/>
          <w:bCs/>
          <w:color w:val="000000" w:themeColor="text1"/>
          <w:sz w:val="28"/>
          <w:szCs w:val="28"/>
        </w:rPr>
        <w:t>sonunda süresi bitecek İLEDAK üyelerinin yerine geçmek üzere yeni dönem İLEDAK üye aday(</w:t>
      </w:r>
      <w:proofErr w:type="spellStart"/>
      <w:r w:rsidRPr="007A46A9">
        <w:rPr>
          <w:rFonts w:asciiTheme="minorHAnsi" w:hAnsiTheme="minorHAnsi" w:cstheme="minorHAnsi"/>
          <w:bCs/>
          <w:color w:val="000000" w:themeColor="text1"/>
          <w:sz w:val="28"/>
          <w:szCs w:val="28"/>
        </w:rPr>
        <w:t>lar</w:t>
      </w:r>
      <w:proofErr w:type="spellEnd"/>
      <w:r w:rsidRPr="007A46A9">
        <w:rPr>
          <w:rFonts w:asciiTheme="minorHAnsi" w:hAnsiTheme="minorHAnsi" w:cstheme="minorHAnsi"/>
          <w:bCs/>
          <w:color w:val="000000" w:themeColor="text1"/>
          <w:sz w:val="28"/>
          <w:szCs w:val="28"/>
        </w:rPr>
        <w:t>)</w:t>
      </w:r>
      <w:proofErr w:type="spellStart"/>
      <w:r w:rsidRPr="007A46A9">
        <w:rPr>
          <w:rFonts w:asciiTheme="minorHAnsi" w:hAnsiTheme="minorHAnsi" w:cstheme="minorHAnsi"/>
          <w:bCs/>
          <w:color w:val="000000" w:themeColor="text1"/>
          <w:sz w:val="28"/>
          <w:szCs w:val="28"/>
        </w:rPr>
        <w:t>ını</w:t>
      </w:r>
      <w:proofErr w:type="spellEnd"/>
      <w:r w:rsidRPr="007A46A9">
        <w:rPr>
          <w:rFonts w:asciiTheme="minorHAnsi" w:hAnsiTheme="minorHAnsi" w:cstheme="minorHAnsi"/>
          <w:bCs/>
          <w:color w:val="000000" w:themeColor="text1"/>
          <w:sz w:val="28"/>
          <w:szCs w:val="28"/>
        </w:rPr>
        <w:t xml:space="preserve"> belirlemek üzere kadar bir çalışma başlatır.</w:t>
      </w:r>
    </w:p>
    <w:p w14:paraId="6F2CB3F4" w14:textId="77777777" w:rsidR="008C28FF" w:rsidRPr="007A46A9" w:rsidRDefault="008C28FF" w:rsidP="003B1B71">
      <w:pPr>
        <w:pStyle w:val="Default"/>
        <w:spacing w:line="276" w:lineRule="auto"/>
        <w:jc w:val="both"/>
        <w:rPr>
          <w:rFonts w:asciiTheme="minorHAnsi" w:hAnsiTheme="minorHAnsi" w:cstheme="minorHAnsi"/>
          <w:bCs/>
          <w:color w:val="000000" w:themeColor="text1"/>
          <w:sz w:val="28"/>
          <w:szCs w:val="28"/>
        </w:rPr>
      </w:pPr>
    </w:p>
    <w:p w14:paraId="3C3A7755" w14:textId="44AB0006" w:rsidR="003B1B71" w:rsidRPr="007A46A9" w:rsidRDefault="003B1B71" w:rsidP="003B1B71">
      <w:pPr>
        <w:pStyle w:val="Default"/>
        <w:spacing w:line="276" w:lineRule="auto"/>
        <w:jc w:val="both"/>
        <w:rPr>
          <w:rFonts w:asciiTheme="minorHAnsi" w:hAnsiTheme="minorHAnsi" w:cstheme="minorHAnsi"/>
          <w:bCs/>
          <w:color w:val="000000" w:themeColor="text1"/>
          <w:sz w:val="28"/>
          <w:szCs w:val="28"/>
        </w:rPr>
      </w:pPr>
      <w:r w:rsidRPr="007A46A9">
        <w:rPr>
          <w:rFonts w:asciiTheme="minorHAnsi" w:hAnsiTheme="minorHAnsi" w:cstheme="minorHAnsi"/>
          <w:bCs/>
          <w:color w:val="000000" w:themeColor="text1"/>
          <w:sz w:val="28"/>
          <w:szCs w:val="28"/>
        </w:rPr>
        <w:t>(2) ABK, aday belirleme sürecinde;</w:t>
      </w:r>
    </w:p>
    <w:p w14:paraId="2A00CD39" w14:textId="77777777" w:rsidR="003B1B71" w:rsidRPr="007A46A9" w:rsidRDefault="003B1B71" w:rsidP="003B1B71">
      <w:pPr>
        <w:pStyle w:val="Default"/>
        <w:numPr>
          <w:ilvl w:val="0"/>
          <w:numId w:val="22"/>
        </w:numPr>
        <w:spacing w:line="276" w:lineRule="auto"/>
        <w:ind w:left="38" w:firstLine="284"/>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t>İLAD Çalışma Yönetmeliği’nin çeşitli maddelerinde belirtilen İLEDAK üyelerinden beklentileri,</w:t>
      </w:r>
    </w:p>
    <w:p w14:paraId="7BCDD946" w14:textId="77777777" w:rsidR="003B1B71" w:rsidRPr="007A46A9" w:rsidRDefault="003B1B71" w:rsidP="003B1B71">
      <w:pPr>
        <w:pStyle w:val="Default"/>
        <w:numPr>
          <w:ilvl w:val="0"/>
          <w:numId w:val="22"/>
        </w:numPr>
        <w:spacing w:line="276" w:lineRule="auto"/>
        <w:ind w:left="38" w:firstLine="284"/>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t>İLEDAK Değerlendirici Havuzundaki deneyimli değerlendiriciler ve bu değerlendiriciler için geçmiş yıllardaki takım içi ve kurumlarca yapılan performans değerlendirmeleri,</w:t>
      </w:r>
    </w:p>
    <w:p w14:paraId="23153CE8" w14:textId="77777777" w:rsidR="003B1B71" w:rsidRPr="007A46A9" w:rsidRDefault="003B1B71" w:rsidP="003B1B71">
      <w:pPr>
        <w:pStyle w:val="Default"/>
        <w:numPr>
          <w:ilvl w:val="0"/>
          <w:numId w:val="22"/>
        </w:numPr>
        <w:spacing w:line="276" w:lineRule="auto"/>
        <w:ind w:left="38" w:firstLine="284"/>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t>İLEDAK üye yapısındaki süreklilik, deneyim dağılımı ve iletişim alanlarını temsil dengesini,</w:t>
      </w:r>
    </w:p>
    <w:p w14:paraId="04B0F3A7" w14:textId="431351FF" w:rsidR="003B1B71" w:rsidRPr="007A46A9" w:rsidRDefault="003B1B71" w:rsidP="003B1B71">
      <w:pPr>
        <w:pStyle w:val="Default"/>
        <w:spacing w:line="276" w:lineRule="auto"/>
        <w:jc w:val="both"/>
        <w:rPr>
          <w:rFonts w:asciiTheme="minorHAnsi" w:hAnsiTheme="minorHAnsi" w:cstheme="minorHAnsi"/>
          <w:color w:val="000000" w:themeColor="text1"/>
          <w:sz w:val="28"/>
          <w:szCs w:val="28"/>
        </w:rPr>
      </w:pPr>
      <w:proofErr w:type="spellStart"/>
      <w:r w:rsidRPr="007A46A9">
        <w:rPr>
          <w:rFonts w:asciiTheme="minorHAnsi" w:hAnsiTheme="minorHAnsi" w:cstheme="minorHAnsi"/>
          <w:color w:val="000000" w:themeColor="text1"/>
          <w:sz w:val="28"/>
          <w:szCs w:val="28"/>
        </w:rPr>
        <w:t>gözönünde</w:t>
      </w:r>
      <w:proofErr w:type="spellEnd"/>
      <w:r w:rsidRPr="007A46A9">
        <w:rPr>
          <w:rFonts w:asciiTheme="minorHAnsi" w:hAnsiTheme="minorHAnsi" w:cstheme="minorHAnsi"/>
          <w:color w:val="000000" w:themeColor="text1"/>
          <w:sz w:val="28"/>
          <w:szCs w:val="28"/>
        </w:rPr>
        <w:t xml:space="preserve"> bulundurur.</w:t>
      </w:r>
    </w:p>
    <w:p w14:paraId="2F9FE1B3" w14:textId="77777777" w:rsidR="008C28FF" w:rsidRPr="007A46A9" w:rsidRDefault="008C28FF" w:rsidP="00CB6082">
      <w:pPr>
        <w:pStyle w:val="Default"/>
        <w:jc w:val="both"/>
        <w:rPr>
          <w:rFonts w:asciiTheme="minorHAnsi" w:hAnsiTheme="minorHAnsi" w:cstheme="minorHAnsi"/>
          <w:color w:val="000000" w:themeColor="text1"/>
          <w:sz w:val="28"/>
          <w:szCs w:val="28"/>
        </w:rPr>
      </w:pPr>
    </w:p>
    <w:p w14:paraId="137FF7DB" w14:textId="5275B395" w:rsidR="003B1B71" w:rsidRPr="007A46A9" w:rsidRDefault="003B1B71" w:rsidP="00CB6082">
      <w:pPr>
        <w:pStyle w:val="Default"/>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t xml:space="preserve">(3) ABK, yaptığı çalışmanın sonunda oluşturduğu İLEDAK üyeliği aday önerilerini, gerekirse tercih sıralaması da yaparak, gerekçeli bir raporla Yönetim Kurulu’na sunar. </w:t>
      </w:r>
    </w:p>
    <w:p w14:paraId="2F5455A6" w14:textId="77777777" w:rsidR="003B1B71" w:rsidRPr="007A46A9" w:rsidRDefault="003B1B71" w:rsidP="00CB6082">
      <w:pPr>
        <w:pStyle w:val="Default"/>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t>(4) Yönetim Kurulu, adayların durumunu, iletilen rapor ışığında inceler ve adayların İLEDAK üyeliklerini sonuca bağlar.</w:t>
      </w:r>
    </w:p>
    <w:p w14:paraId="516687A5" w14:textId="77777777" w:rsidR="003B1B71" w:rsidRPr="007A46A9" w:rsidRDefault="003B1B71" w:rsidP="00CB6082">
      <w:pPr>
        <w:pStyle w:val="Default"/>
        <w:numPr>
          <w:ilvl w:val="0"/>
          <w:numId w:val="23"/>
        </w:numPr>
        <w:ind w:left="0" w:firstLine="284"/>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t xml:space="preserve">Bu karar, </w:t>
      </w:r>
      <w:proofErr w:type="spellStart"/>
      <w:r w:rsidRPr="007A46A9">
        <w:rPr>
          <w:rFonts w:asciiTheme="minorHAnsi" w:hAnsiTheme="minorHAnsi" w:cstheme="minorHAnsi"/>
          <w:color w:val="000000" w:themeColor="text1"/>
          <w:sz w:val="28"/>
          <w:szCs w:val="28"/>
        </w:rPr>
        <w:t>ABK’nın</w:t>
      </w:r>
      <w:proofErr w:type="spellEnd"/>
      <w:r w:rsidRPr="007A46A9">
        <w:rPr>
          <w:rFonts w:asciiTheme="minorHAnsi" w:hAnsiTheme="minorHAnsi" w:cstheme="minorHAnsi"/>
          <w:color w:val="000000" w:themeColor="text1"/>
          <w:sz w:val="28"/>
          <w:szCs w:val="28"/>
        </w:rPr>
        <w:t xml:space="preserve"> görüşleri doğrultusunda olabileceği gibi </w:t>
      </w:r>
      <w:proofErr w:type="spellStart"/>
      <w:r w:rsidRPr="007A46A9">
        <w:rPr>
          <w:rFonts w:asciiTheme="minorHAnsi" w:hAnsiTheme="minorHAnsi" w:cstheme="minorHAnsi"/>
          <w:color w:val="000000" w:themeColor="text1"/>
          <w:sz w:val="28"/>
          <w:szCs w:val="28"/>
        </w:rPr>
        <w:t>ABK’nın</w:t>
      </w:r>
      <w:proofErr w:type="spellEnd"/>
      <w:r w:rsidRPr="007A46A9">
        <w:rPr>
          <w:rFonts w:asciiTheme="minorHAnsi" w:hAnsiTheme="minorHAnsi" w:cstheme="minorHAnsi"/>
          <w:color w:val="000000" w:themeColor="text1"/>
          <w:sz w:val="28"/>
          <w:szCs w:val="28"/>
        </w:rPr>
        <w:t xml:space="preserve"> adayların durumunu yeniden incelemesi ya da yeni adaylar bulunması şeklinde de olabilir. Ancak, ABK tarafından yeniden inceleme sonucunda oluşan görüşlerin ya da önerilen yeni adayların kabul görmemesi durumunda Yönetim Kurulu doğrudan karar verir. </w:t>
      </w:r>
    </w:p>
    <w:p w14:paraId="656E95C9" w14:textId="0F8ED71F" w:rsidR="003B1B71" w:rsidRPr="007A46A9" w:rsidRDefault="003B1B71" w:rsidP="00CB6082">
      <w:pPr>
        <w:pStyle w:val="Default"/>
        <w:numPr>
          <w:ilvl w:val="0"/>
          <w:numId w:val="23"/>
        </w:numPr>
        <w:ind w:left="0" w:firstLine="322"/>
        <w:jc w:val="both"/>
        <w:rPr>
          <w:rFonts w:asciiTheme="minorHAnsi" w:hAnsiTheme="minorHAnsi" w:cstheme="minorHAnsi"/>
          <w:color w:val="000000" w:themeColor="text1"/>
          <w:sz w:val="28"/>
          <w:szCs w:val="28"/>
        </w:rPr>
      </w:pPr>
      <w:r w:rsidRPr="007A46A9">
        <w:rPr>
          <w:rFonts w:asciiTheme="minorHAnsi" w:hAnsiTheme="minorHAnsi" w:cstheme="minorHAnsi"/>
          <w:color w:val="000000" w:themeColor="text1"/>
          <w:sz w:val="28"/>
          <w:szCs w:val="28"/>
        </w:rPr>
        <w:t xml:space="preserve">İLAD, İLEDAK üyeliği ile ilgili kararı kişilere on beş (15) gün içinde bildirilir. </w:t>
      </w:r>
    </w:p>
    <w:p w14:paraId="75DF67F9" w14:textId="77777777" w:rsidR="003B1B71" w:rsidRPr="007A46A9" w:rsidRDefault="003B1B71" w:rsidP="003B1B71">
      <w:pPr>
        <w:pStyle w:val="Default"/>
        <w:spacing w:line="276" w:lineRule="auto"/>
        <w:ind w:left="322"/>
        <w:jc w:val="both"/>
        <w:rPr>
          <w:rFonts w:asciiTheme="minorHAnsi" w:hAnsiTheme="minorHAnsi" w:cstheme="minorHAnsi"/>
          <w:color w:val="auto"/>
          <w:sz w:val="28"/>
          <w:szCs w:val="28"/>
        </w:rPr>
      </w:pPr>
    </w:p>
    <w:p w14:paraId="0761C9E2" w14:textId="719BCE9B" w:rsidR="00BD3CC7" w:rsidRPr="007A46A9" w:rsidRDefault="003B1B71" w:rsidP="00CB6082">
      <w:pPr>
        <w:rPr>
          <w:rFonts w:asciiTheme="minorHAnsi" w:hAnsiTheme="minorHAnsi" w:cstheme="minorHAnsi"/>
          <w:b/>
          <w:bCs/>
          <w:sz w:val="28"/>
          <w:szCs w:val="28"/>
        </w:rPr>
      </w:pPr>
      <w:r w:rsidRPr="007A46A9">
        <w:rPr>
          <w:rFonts w:asciiTheme="minorHAnsi" w:hAnsiTheme="minorHAnsi" w:cstheme="minorHAnsi"/>
          <w:b/>
          <w:bCs/>
          <w:sz w:val="28"/>
          <w:szCs w:val="28"/>
        </w:rPr>
        <w:t>İLEDAK Üyeliğinden Ayrılma</w:t>
      </w:r>
    </w:p>
    <w:p w14:paraId="6C1ACE3E" w14:textId="1F3616F9" w:rsidR="003B1B71" w:rsidRPr="007A46A9" w:rsidRDefault="003B1B71" w:rsidP="00CB6082">
      <w:pPr>
        <w:pStyle w:val="ListeParagraf"/>
        <w:ind w:left="110"/>
        <w:jc w:val="both"/>
        <w:rPr>
          <w:rFonts w:asciiTheme="minorHAnsi" w:hAnsiTheme="minorHAnsi" w:cstheme="minorHAnsi"/>
          <w:sz w:val="28"/>
          <w:szCs w:val="28"/>
        </w:rPr>
      </w:pPr>
      <w:r w:rsidRPr="007A46A9">
        <w:rPr>
          <w:rFonts w:asciiTheme="minorHAnsi" w:hAnsiTheme="minorHAnsi" w:cstheme="minorHAnsi"/>
          <w:b/>
          <w:bCs/>
          <w:sz w:val="28"/>
          <w:szCs w:val="28"/>
        </w:rPr>
        <w:t>MADDE 8-</w:t>
      </w:r>
      <w:r w:rsidRPr="007A46A9">
        <w:rPr>
          <w:rFonts w:asciiTheme="minorHAnsi" w:hAnsiTheme="minorHAnsi" w:cstheme="minorHAnsi"/>
          <w:sz w:val="28"/>
          <w:szCs w:val="28"/>
        </w:rPr>
        <w:t xml:space="preserve"> </w:t>
      </w:r>
      <w:r w:rsidR="00BD3CC7" w:rsidRPr="007A46A9">
        <w:rPr>
          <w:rFonts w:asciiTheme="minorHAnsi" w:hAnsiTheme="minorHAnsi" w:cstheme="minorHAnsi"/>
          <w:sz w:val="28"/>
          <w:szCs w:val="28"/>
        </w:rPr>
        <w:t>İLEDAK</w:t>
      </w:r>
      <w:r w:rsidR="000276C9" w:rsidRPr="007A46A9">
        <w:rPr>
          <w:rFonts w:asciiTheme="minorHAnsi" w:hAnsiTheme="minorHAnsi" w:cstheme="minorHAnsi"/>
          <w:sz w:val="28"/>
          <w:szCs w:val="28"/>
        </w:rPr>
        <w:t xml:space="preserve"> </w:t>
      </w:r>
      <w:r w:rsidR="00BD3CC7" w:rsidRPr="007A46A9">
        <w:rPr>
          <w:rFonts w:asciiTheme="minorHAnsi" w:hAnsiTheme="minorHAnsi" w:cstheme="minorHAnsi"/>
          <w:sz w:val="28"/>
          <w:szCs w:val="28"/>
        </w:rPr>
        <w:t xml:space="preserve">üyeliğinin süresi dolmadan boşalması durumunda, </w:t>
      </w:r>
      <w:r w:rsidR="000276C9" w:rsidRPr="007A46A9">
        <w:rPr>
          <w:rFonts w:asciiTheme="minorHAnsi" w:hAnsiTheme="minorHAnsi" w:cstheme="minorHAnsi"/>
          <w:sz w:val="28"/>
          <w:szCs w:val="28"/>
        </w:rPr>
        <w:t xml:space="preserve">ayrılan üye yerine </w:t>
      </w:r>
      <w:r w:rsidR="00BD3CC7" w:rsidRPr="007A46A9">
        <w:rPr>
          <w:rFonts w:asciiTheme="minorHAnsi" w:hAnsiTheme="minorHAnsi" w:cstheme="minorHAnsi"/>
          <w:sz w:val="28"/>
          <w:szCs w:val="28"/>
        </w:rPr>
        <w:t>yeni bir üye belirlenir.</w:t>
      </w:r>
    </w:p>
    <w:p w14:paraId="4CAE16F6" w14:textId="77777777" w:rsidR="00CB6082" w:rsidRPr="007A46A9" w:rsidRDefault="00CB6082" w:rsidP="00CB6082">
      <w:pPr>
        <w:pStyle w:val="ListeParagraf"/>
        <w:ind w:left="110"/>
        <w:jc w:val="both"/>
        <w:rPr>
          <w:rFonts w:asciiTheme="minorHAnsi" w:hAnsiTheme="minorHAnsi" w:cstheme="minorHAnsi"/>
          <w:sz w:val="28"/>
          <w:szCs w:val="28"/>
        </w:rPr>
      </w:pPr>
    </w:p>
    <w:p w14:paraId="4B8B9EC7" w14:textId="74DA0C67" w:rsidR="003B1B71" w:rsidRPr="007A46A9" w:rsidRDefault="003B1B71" w:rsidP="003B1B71">
      <w:pPr>
        <w:pStyle w:val="Default"/>
        <w:spacing w:line="276" w:lineRule="auto"/>
        <w:jc w:val="both"/>
        <w:rPr>
          <w:rFonts w:asciiTheme="minorHAnsi" w:hAnsiTheme="minorHAnsi" w:cstheme="minorHAnsi"/>
          <w:b/>
          <w:bCs/>
          <w:color w:val="auto"/>
          <w:sz w:val="28"/>
          <w:szCs w:val="28"/>
        </w:rPr>
      </w:pPr>
      <w:r w:rsidRPr="007A46A9">
        <w:rPr>
          <w:rFonts w:asciiTheme="minorHAnsi" w:hAnsiTheme="minorHAnsi" w:cstheme="minorHAnsi"/>
          <w:b/>
          <w:bCs/>
          <w:color w:val="auto"/>
          <w:sz w:val="28"/>
          <w:szCs w:val="28"/>
        </w:rPr>
        <w:t xml:space="preserve">Yürürlük </w:t>
      </w:r>
    </w:p>
    <w:p w14:paraId="46572863" w14:textId="77777777" w:rsidR="003B1B71" w:rsidRPr="007A46A9" w:rsidRDefault="003B1B71" w:rsidP="003B1B71">
      <w:pPr>
        <w:pStyle w:val="Default"/>
        <w:spacing w:line="276" w:lineRule="auto"/>
        <w:jc w:val="both"/>
        <w:rPr>
          <w:rFonts w:asciiTheme="minorHAnsi" w:hAnsiTheme="minorHAnsi" w:cstheme="minorHAnsi"/>
          <w:b/>
          <w:bCs/>
          <w:color w:val="auto"/>
          <w:sz w:val="28"/>
          <w:szCs w:val="28"/>
        </w:rPr>
      </w:pPr>
      <w:r w:rsidRPr="007A46A9">
        <w:rPr>
          <w:rFonts w:asciiTheme="minorHAnsi" w:hAnsiTheme="minorHAnsi" w:cstheme="minorHAnsi"/>
          <w:b/>
          <w:bCs/>
          <w:color w:val="auto"/>
          <w:sz w:val="28"/>
          <w:szCs w:val="28"/>
        </w:rPr>
        <w:t xml:space="preserve">MADDE 9- </w:t>
      </w:r>
      <w:r w:rsidRPr="007A46A9">
        <w:rPr>
          <w:rFonts w:asciiTheme="minorHAnsi" w:hAnsiTheme="minorHAnsi" w:cstheme="minorHAnsi"/>
          <w:sz w:val="28"/>
          <w:szCs w:val="28"/>
        </w:rPr>
        <w:t>Bu Yönerge Yönetim Kurulu tarafından onaylandığı tarihten itibaren yürürlüğe girer.</w:t>
      </w:r>
    </w:p>
    <w:p w14:paraId="2F152BF5" w14:textId="77777777" w:rsidR="003B1B71" w:rsidRPr="007A46A9" w:rsidRDefault="003B1B71" w:rsidP="003B1B71">
      <w:pPr>
        <w:pStyle w:val="ListeParagraf"/>
        <w:ind w:left="110"/>
        <w:jc w:val="both"/>
        <w:rPr>
          <w:rFonts w:asciiTheme="minorHAnsi" w:hAnsiTheme="minorHAnsi" w:cstheme="minorHAnsi"/>
          <w:color w:val="000000" w:themeColor="text1"/>
          <w:sz w:val="28"/>
          <w:szCs w:val="28"/>
        </w:rPr>
      </w:pPr>
    </w:p>
    <w:p w14:paraId="5E753FD8" w14:textId="77777777" w:rsidR="003B1B71" w:rsidRPr="007A46A9" w:rsidRDefault="003B1B71" w:rsidP="003B1B71">
      <w:pPr>
        <w:pStyle w:val="Default"/>
        <w:spacing w:after="147" w:line="276" w:lineRule="auto"/>
        <w:jc w:val="both"/>
        <w:rPr>
          <w:rFonts w:asciiTheme="minorHAnsi" w:hAnsiTheme="minorHAnsi" w:cstheme="minorHAnsi"/>
          <w:color w:val="auto"/>
          <w:sz w:val="28"/>
          <w:szCs w:val="28"/>
        </w:rPr>
      </w:pPr>
    </w:p>
    <w:p w14:paraId="531F3D06" w14:textId="77777777" w:rsidR="003B1B71" w:rsidRPr="007A46A9" w:rsidRDefault="003B1B71" w:rsidP="003B1B71">
      <w:pPr>
        <w:pStyle w:val="Default"/>
        <w:spacing w:after="147" w:line="276" w:lineRule="auto"/>
        <w:jc w:val="both"/>
        <w:rPr>
          <w:rFonts w:asciiTheme="minorHAnsi" w:hAnsiTheme="minorHAnsi" w:cstheme="minorHAnsi"/>
          <w:color w:val="auto"/>
          <w:sz w:val="28"/>
          <w:szCs w:val="28"/>
        </w:rPr>
      </w:pPr>
    </w:p>
    <w:p w14:paraId="7074FD2C" w14:textId="77777777" w:rsidR="003B1B71" w:rsidRPr="007A46A9" w:rsidRDefault="003B1B71" w:rsidP="003B1B71">
      <w:pPr>
        <w:pStyle w:val="Default"/>
        <w:spacing w:line="276" w:lineRule="auto"/>
        <w:jc w:val="both"/>
        <w:rPr>
          <w:rFonts w:asciiTheme="minorHAnsi" w:hAnsiTheme="minorHAnsi" w:cstheme="minorHAnsi"/>
          <w:color w:val="auto"/>
          <w:sz w:val="28"/>
          <w:szCs w:val="28"/>
        </w:rPr>
      </w:pPr>
    </w:p>
    <w:sectPr w:rsidR="003B1B71" w:rsidRPr="007A46A9" w:rsidSect="006D635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5C07"/>
    <w:multiLevelType w:val="hybridMultilevel"/>
    <w:tmpl w:val="FE9A03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852ABB"/>
    <w:multiLevelType w:val="hybridMultilevel"/>
    <w:tmpl w:val="03EA939C"/>
    <w:lvl w:ilvl="0" w:tplc="041F0017">
      <w:start w:val="1"/>
      <w:numFmt w:val="lowerLetter"/>
      <w:lvlText w:val="%1)"/>
      <w:lvlJc w:val="left"/>
      <w:pPr>
        <w:ind w:left="119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162DB7"/>
    <w:multiLevelType w:val="hybridMultilevel"/>
    <w:tmpl w:val="1758041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E606F4"/>
    <w:multiLevelType w:val="hybridMultilevel"/>
    <w:tmpl w:val="9C166358"/>
    <w:lvl w:ilvl="0" w:tplc="041F0017">
      <w:start w:val="1"/>
      <w:numFmt w:val="lowerLetter"/>
      <w:lvlText w:val="%1)"/>
      <w:lvlJc w:val="left"/>
      <w:pPr>
        <w:ind w:left="1195"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3ACD008C"/>
    <w:multiLevelType w:val="hybridMultilevel"/>
    <w:tmpl w:val="3B9C6308"/>
    <w:lvl w:ilvl="0" w:tplc="2E06EC3C">
      <w:start w:val="2"/>
      <w:numFmt w:val="decimal"/>
      <w:lvlText w:val="(%1)"/>
      <w:lvlJc w:val="left"/>
      <w:pPr>
        <w:ind w:left="470" w:hanging="360"/>
      </w:pPr>
      <w:rPr>
        <w:rFonts w:hint="default"/>
        <w:color w:val="auto"/>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5" w15:restartNumberingAfterBreak="0">
    <w:nsid w:val="3CBC260C"/>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6" w15:restartNumberingAfterBreak="0">
    <w:nsid w:val="47B94106"/>
    <w:multiLevelType w:val="multilevel"/>
    <w:tmpl w:val="041F001D"/>
    <w:styleLink w:val="Stil5"/>
    <w:lvl w:ilvl="0">
      <w:start w:val="1"/>
      <w:numFmt w:val="upp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904699D"/>
    <w:multiLevelType w:val="hybridMultilevel"/>
    <w:tmpl w:val="CAB8A658"/>
    <w:lvl w:ilvl="0" w:tplc="041F0017">
      <w:start w:val="1"/>
      <w:numFmt w:val="lowerLetter"/>
      <w:lvlText w:val="%1)"/>
      <w:lvlJc w:val="left"/>
      <w:pPr>
        <w:ind w:left="266" w:hanging="360"/>
      </w:pPr>
    </w:lvl>
    <w:lvl w:ilvl="1" w:tplc="041F0019" w:tentative="1">
      <w:start w:val="1"/>
      <w:numFmt w:val="lowerLetter"/>
      <w:lvlText w:val="%2."/>
      <w:lvlJc w:val="left"/>
      <w:pPr>
        <w:ind w:left="1219" w:hanging="360"/>
      </w:pPr>
    </w:lvl>
    <w:lvl w:ilvl="2" w:tplc="041F001B" w:tentative="1">
      <w:start w:val="1"/>
      <w:numFmt w:val="lowerRoman"/>
      <w:lvlText w:val="%3."/>
      <w:lvlJc w:val="right"/>
      <w:pPr>
        <w:ind w:left="1939" w:hanging="180"/>
      </w:pPr>
    </w:lvl>
    <w:lvl w:ilvl="3" w:tplc="041F000F" w:tentative="1">
      <w:start w:val="1"/>
      <w:numFmt w:val="decimal"/>
      <w:lvlText w:val="%4."/>
      <w:lvlJc w:val="left"/>
      <w:pPr>
        <w:ind w:left="2659" w:hanging="360"/>
      </w:pPr>
    </w:lvl>
    <w:lvl w:ilvl="4" w:tplc="041F0019" w:tentative="1">
      <w:start w:val="1"/>
      <w:numFmt w:val="lowerLetter"/>
      <w:lvlText w:val="%5."/>
      <w:lvlJc w:val="left"/>
      <w:pPr>
        <w:ind w:left="3379" w:hanging="360"/>
      </w:pPr>
    </w:lvl>
    <w:lvl w:ilvl="5" w:tplc="041F001B" w:tentative="1">
      <w:start w:val="1"/>
      <w:numFmt w:val="lowerRoman"/>
      <w:lvlText w:val="%6."/>
      <w:lvlJc w:val="right"/>
      <w:pPr>
        <w:ind w:left="4099" w:hanging="180"/>
      </w:pPr>
    </w:lvl>
    <w:lvl w:ilvl="6" w:tplc="041F000F" w:tentative="1">
      <w:start w:val="1"/>
      <w:numFmt w:val="decimal"/>
      <w:lvlText w:val="%7."/>
      <w:lvlJc w:val="left"/>
      <w:pPr>
        <w:ind w:left="4819" w:hanging="360"/>
      </w:pPr>
    </w:lvl>
    <w:lvl w:ilvl="7" w:tplc="041F0019" w:tentative="1">
      <w:start w:val="1"/>
      <w:numFmt w:val="lowerLetter"/>
      <w:lvlText w:val="%8."/>
      <w:lvlJc w:val="left"/>
      <w:pPr>
        <w:ind w:left="5539" w:hanging="360"/>
      </w:pPr>
    </w:lvl>
    <w:lvl w:ilvl="8" w:tplc="041F001B" w:tentative="1">
      <w:start w:val="1"/>
      <w:numFmt w:val="lowerRoman"/>
      <w:lvlText w:val="%9."/>
      <w:lvlJc w:val="right"/>
      <w:pPr>
        <w:ind w:left="6259" w:hanging="180"/>
      </w:pPr>
    </w:lvl>
  </w:abstractNum>
  <w:abstractNum w:abstractNumId="8" w15:restartNumberingAfterBreak="0">
    <w:nsid w:val="4A195F1A"/>
    <w:multiLevelType w:val="hybridMultilevel"/>
    <w:tmpl w:val="5C3CE7D2"/>
    <w:lvl w:ilvl="0" w:tplc="DE68FA6A">
      <w:start w:val="1"/>
      <w:numFmt w:val="lowerLetter"/>
      <w:lvlText w:val="%1)"/>
      <w:lvlJc w:val="left"/>
      <w:pPr>
        <w:ind w:left="682" w:hanging="360"/>
      </w:pPr>
      <w:rPr>
        <w:rFonts w:hint="default"/>
      </w:rPr>
    </w:lvl>
    <w:lvl w:ilvl="1" w:tplc="041F0019" w:tentative="1">
      <w:start w:val="1"/>
      <w:numFmt w:val="lowerLetter"/>
      <w:lvlText w:val="%2."/>
      <w:lvlJc w:val="left"/>
      <w:pPr>
        <w:ind w:left="1402" w:hanging="360"/>
      </w:pPr>
    </w:lvl>
    <w:lvl w:ilvl="2" w:tplc="041F001B" w:tentative="1">
      <w:start w:val="1"/>
      <w:numFmt w:val="lowerRoman"/>
      <w:lvlText w:val="%3."/>
      <w:lvlJc w:val="right"/>
      <w:pPr>
        <w:ind w:left="2122" w:hanging="180"/>
      </w:pPr>
    </w:lvl>
    <w:lvl w:ilvl="3" w:tplc="041F000F" w:tentative="1">
      <w:start w:val="1"/>
      <w:numFmt w:val="decimal"/>
      <w:lvlText w:val="%4."/>
      <w:lvlJc w:val="left"/>
      <w:pPr>
        <w:ind w:left="2842" w:hanging="360"/>
      </w:pPr>
    </w:lvl>
    <w:lvl w:ilvl="4" w:tplc="041F0019" w:tentative="1">
      <w:start w:val="1"/>
      <w:numFmt w:val="lowerLetter"/>
      <w:lvlText w:val="%5."/>
      <w:lvlJc w:val="left"/>
      <w:pPr>
        <w:ind w:left="3562" w:hanging="360"/>
      </w:pPr>
    </w:lvl>
    <w:lvl w:ilvl="5" w:tplc="041F001B" w:tentative="1">
      <w:start w:val="1"/>
      <w:numFmt w:val="lowerRoman"/>
      <w:lvlText w:val="%6."/>
      <w:lvlJc w:val="right"/>
      <w:pPr>
        <w:ind w:left="4282" w:hanging="180"/>
      </w:pPr>
    </w:lvl>
    <w:lvl w:ilvl="6" w:tplc="041F000F" w:tentative="1">
      <w:start w:val="1"/>
      <w:numFmt w:val="decimal"/>
      <w:lvlText w:val="%7."/>
      <w:lvlJc w:val="left"/>
      <w:pPr>
        <w:ind w:left="5002" w:hanging="360"/>
      </w:pPr>
    </w:lvl>
    <w:lvl w:ilvl="7" w:tplc="041F0019" w:tentative="1">
      <w:start w:val="1"/>
      <w:numFmt w:val="lowerLetter"/>
      <w:lvlText w:val="%8."/>
      <w:lvlJc w:val="left"/>
      <w:pPr>
        <w:ind w:left="5722" w:hanging="360"/>
      </w:pPr>
    </w:lvl>
    <w:lvl w:ilvl="8" w:tplc="041F001B" w:tentative="1">
      <w:start w:val="1"/>
      <w:numFmt w:val="lowerRoman"/>
      <w:lvlText w:val="%9."/>
      <w:lvlJc w:val="right"/>
      <w:pPr>
        <w:ind w:left="6442" w:hanging="180"/>
      </w:pPr>
    </w:lvl>
  </w:abstractNum>
  <w:abstractNum w:abstractNumId="9" w15:restartNumberingAfterBreak="0">
    <w:nsid w:val="5FA630A9"/>
    <w:multiLevelType w:val="hybridMultilevel"/>
    <w:tmpl w:val="1D5A8572"/>
    <w:lvl w:ilvl="0" w:tplc="DAF0DC00">
      <w:start w:val="1"/>
      <w:numFmt w:val="lowerLetter"/>
      <w:lvlText w:val="%1)"/>
      <w:lvlJc w:val="left"/>
      <w:pPr>
        <w:ind w:left="360" w:hanging="360"/>
      </w:pPr>
      <w:rPr>
        <w:rFonts w:hint="default"/>
        <w:b w:val="0"/>
        <w:bCs/>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62E11DD9"/>
    <w:multiLevelType w:val="hybridMultilevel"/>
    <w:tmpl w:val="A61045E4"/>
    <w:lvl w:ilvl="0" w:tplc="331645A8">
      <w:start w:val="3"/>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66E830B8"/>
    <w:multiLevelType w:val="multilevel"/>
    <w:tmpl w:val="041F001D"/>
    <w:styleLink w:val="Stil4"/>
    <w:lvl w:ilvl="0">
      <w:start w:val="1"/>
      <w:numFmt w:val="upperRoman"/>
      <w:lvlText w:val="%1)"/>
      <w:lvlJc w:val="left"/>
      <w:pPr>
        <w:ind w:left="360" w:hanging="360"/>
      </w:pPr>
      <w:rPr>
        <w:rFonts w:ascii="Times New Roman" w:hAnsi="Times New Roman"/>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DD109F0"/>
    <w:multiLevelType w:val="multilevel"/>
    <w:tmpl w:val="F2680944"/>
    <w:styleLink w:val="Stil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lowerLetter"/>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EF720F8"/>
    <w:multiLevelType w:val="hybridMultilevel"/>
    <w:tmpl w:val="AA261C1C"/>
    <w:lvl w:ilvl="0" w:tplc="E75EC88C">
      <w:start w:val="1"/>
      <w:numFmt w:val="lowerLetter"/>
      <w:lvlText w:val="%1)"/>
      <w:lvlJc w:val="left"/>
      <w:pPr>
        <w:ind w:left="1064" w:hanging="360"/>
      </w:pPr>
      <w:rPr>
        <w:rFonts w:asciiTheme="majorHAnsi" w:eastAsiaTheme="minorHAnsi" w:hAnsiTheme="majorHAnsi" w:cstheme="majorHAnsi"/>
      </w:rPr>
    </w:lvl>
    <w:lvl w:ilvl="1" w:tplc="041F0019" w:tentative="1">
      <w:start w:val="1"/>
      <w:numFmt w:val="lowerLetter"/>
      <w:lvlText w:val="%2."/>
      <w:lvlJc w:val="left"/>
      <w:pPr>
        <w:ind w:left="1657" w:hanging="360"/>
      </w:pPr>
    </w:lvl>
    <w:lvl w:ilvl="2" w:tplc="041F001B" w:tentative="1">
      <w:start w:val="1"/>
      <w:numFmt w:val="lowerRoman"/>
      <w:lvlText w:val="%3."/>
      <w:lvlJc w:val="right"/>
      <w:pPr>
        <w:ind w:left="2377" w:hanging="180"/>
      </w:pPr>
    </w:lvl>
    <w:lvl w:ilvl="3" w:tplc="041F000F" w:tentative="1">
      <w:start w:val="1"/>
      <w:numFmt w:val="decimal"/>
      <w:lvlText w:val="%4."/>
      <w:lvlJc w:val="left"/>
      <w:pPr>
        <w:ind w:left="3097" w:hanging="360"/>
      </w:pPr>
    </w:lvl>
    <w:lvl w:ilvl="4" w:tplc="041F0019" w:tentative="1">
      <w:start w:val="1"/>
      <w:numFmt w:val="lowerLetter"/>
      <w:lvlText w:val="%5."/>
      <w:lvlJc w:val="left"/>
      <w:pPr>
        <w:ind w:left="3817" w:hanging="360"/>
      </w:pPr>
    </w:lvl>
    <w:lvl w:ilvl="5" w:tplc="041F001B" w:tentative="1">
      <w:start w:val="1"/>
      <w:numFmt w:val="lowerRoman"/>
      <w:lvlText w:val="%6."/>
      <w:lvlJc w:val="right"/>
      <w:pPr>
        <w:ind w:left="4537" w:hanging="180"/>
      </w:pPr>
    </w:lvl>
    <w:lvl w:ilvl="6" w:tplc="041F000F" w:tentative="1">
      <w:start w:val="1"/>
      <w:numFmt w:val="decimal"/>
      <w:lvlText w:val="%7."/>
      <w:lvlJc w:val="left"/>
      <w:pPr>
        <w:ind w:left="5257" w:hanging="360"/>
      </w:pPr>
    </w:lvl>
    <w:lvl w:ilvl="7" w:tplc="041F0019" w:tentative="1">
      <w:start w:val="1"/>
      <w:numFmt w:val="lowerLetter"/>
      <w:lvlText w:val="%8."/>
      <w:lvlJc w:val="left"/>
      <w:pPr>
        <w:ind w:left="5977" w:hanging="360"/>
      </w:pPr>
    </w:lvl>
    <w:lvl w:ilvl="8" w:tplc="041F001B" w:tentative="1">
      <w:start w:val="1"/>
      <w:numFmt w:val="lowerRoman"/>
      <w:lvlText w:val="%9."/>
      <w:lvlJc w:val="right"/>
      <w:pPr>
        <w:ind w:left="6697" w:hanging="180"/>
      </w:pPr>
    </w:lvl>
  </w:abstractNum>
  <w:num w:numId="1">
    <w:abstractNumId w:val="5"/>
  </w:num>
  <w:num w:numId="2">
    <w:abstractNumId w:val="5"/>
  </w:num>
  <w:num w:numId="3">
    <w:abstractNumId w:val="5"/>
  </w:num>
  <w:num w:numId="4">
    <w:abstractNumId w:val="5"/>
  </w:num>
  <w:num w:numId="5">
    <w:abstractNumId w:val="11"/>
  </w:num>
  <w:num w:numId="6">
    <w:abstractNumId w:val="6"/>
  </w:num>
  <w:num w:numId="7">
    <w:abstractNumId w:val="12"/>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9"/>
  </w:num>
  <w:num w:numId="19">
    <w:abstractNumId w:val="8"/>
  </w:num>
  <w:num w:numId="20">
    <w:abstractNumId w:val="13"/>
  </w:num>
  <w:num w:numId="21">
    <w:abstractNumId w:val="7"/>
  </w:num>
  <w:num w:numId="22">
    <w:abstractNumId w:val="1"/>
  </w:num>
  <w:num w:numId="23">
    <w:abstractNumId w:val="3"/>
  </w:num>
  <w:num w:numId="24">
    <w:abstractNumId w:val="10"/>
  </w:num>
  <w:num w:numId="25">
    <w:abstractNumId w:val="4"/>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71"/>
    <w:rsid w:val="00020676"/>
    <w:rsid w:val="000276C9"/>
    <w:rsid w:val="000E1E42"/>
    <w:rsid w:val="000F6E66"/>
    <w:rsid w:val="00146D4C"/>
    <w:rsid w:val="00171BF1"/>
    <w:rsid w:val="0018154E"/>
    <w:rsid w:val="002417F1"/>
    <w:rsid w:val="00264E15"/>
    <w:rsid w:val="002954EC"/>
    <w:rsid w:val="002F07C5"/>
    <w:rsid w:val="00361C83"/>
    <w:rsid w:val="003B1B71"/>
    <w:rsid w:val="004E452C"/>
    <w:rsid w:val="00585484"/>
    <w:rsid w:val="006978F0"/>
    <w:rsid w:val="006C364D"/>
    <w:rsid w:val="006D6354"/>
    <w:rsid w:val="0075693D"/>
    <w:rsid w:val="00764ABA"/>
    <w:rsid w:val="00777D01"/>
    <w:rsid w:val="00781D97"/>
    <w:rsid w:val="007A4199"/>
    <w:rsid w:val="007A46A9"/>
    <w:rsid w:val="007D280B"/>
    <w:rsid w:val="008069AA"/>
    <w:rsid w:val="008C09B1"/>
    <w:rsid w:val="008C28FF"/>
    <w:rsid w:val="00976034"/>
    <w:rsid w:val="00981D5F"/>
    <w:rsid w:val="00996548"/>
    <w:rsid w:val="00A43C48"/>
    <w:rsid w:val="00A60CA8"/>
    <w:rsid w:val="00AD71F3"/>
    <w:rsid w:val="00B1099F"/>
    <w:rsid w:val="00B2059C"/>
    <w:rsid w:val="00B709E5"/>
    <w:rsid w:val="00B83E89"/>
    <w:rsid w:val="00B864B8"/>
    <w:rsid w:val="00B96F25"/>
    <w:rsid w:val="00BD3CC7"/>
    <w:rsid w:val="00C154BC"/>
    <w:rsid w:val="00C31245"/>
    <w:rsid w:val="00CB6082"/>
    <w:rsid w:val="00CC12DB"/>
    <w:rsid w:val="00CF7A75"/>
    <w:rsid w:val="00D1516B"/>
    <w:rsid w:val="00D77C94"/>
    <w:rsid w:val="00D817A1"/>
    <w:rsid w:val="00D9578A"/>
    <w:rsid w:val="00D971EE"/>
    <w:rsid w:val="00DD69BB"/>
    <w:rsid w:val="00DE260E"/>
    <w:rsid w:val="00E501B4"/>
    <w:rsid w:val="00E938C6"/>
    <w:rsid w:val="00EE5865"/>
    <w:rsid w:val="00EF3099"/>
    <w:rsid w:val="00F11280"/>
    <w:rsid w:val="00F15306"/>
    <w:rsid w:val="00F54356"/>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477F"/>
  <w15:chartTrackingRefBased/>
  <w15:docId w15:val="{BE447274-A532-7F40-A5E1-759A796B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52C"/>
  </w:style>
  <w:style w:type="paragraph" w:styleId="Balk1">
    <w:name w:val="heading 1"/>
    <w:basedOn w:val="Normal"/>
    <w:next w:val="Normal"/>
    <w:link w:val="Balk1Char"/>
    <w:uiPriority w:val="9"/>
    <w:qFormat/>
    <w:rsid w:val="004E452C"/>
    <w:pPr>
      <w:keepNext/>
      <w:numPr>
        <w:numId w:val="17"/>
      </w:numPr>
      <w:spacing w:before="240" w:after="60"/>
      <w:outlineLvl w:val="0"/>
    </w:pPr>
    <w:rPr>
      <w:rFonts w:ascii="Arial" w:hAnsi="Arial"/>
      <w:b/>
      <w:kern w:val="28"/>
      <w:sz w:val="28"/>
      <w:lang w:val="en-AU"/>
    </w:rPr>
  </w:style>
  <w:style w:type="paragraph" w:styleId="Balk2">
    <w:name w:val="heading 2"/>
    <w:basedOn w:val="Normal"/>
    <w:next w:val="Normal"/>
    <w:link w:val="Balk2Char"/>
    <w:qFormat/>
    <w:rsid w:val="004E452C"/>
    <w:pPr>
      <w:keepNext/>
      <w:numPr>
        <w:ilvl w:val="1"/>
        <w:numId w:val="17"/>
      </w:numPr>
      <w:spacing w:before="240" w:after="60"/>
      <w:outlineLvl w:val="1"/>
    </w:pPr>
    <w:rPr>
      <w:rFonts w:ascii="Arial" w:hAnsi="Arial"/>
      <w:b/>
      <w:i/>
      <w:lang w:val="en-AU"/>
    </w:rPr>
  </w:style>
  <w:style w:type="paragraph" w:styleId="Balk3">
    <w:name w:val="heading 3"/>
    <w:basedOn w:val="Normal"/>
    <w:next w:val="Normal"/>
    <w:link w:val="Balk3Char"/>
    <w:qFormat/>
    <w:rsid w:val="004E452C"/>
    <w:pPr>
      <w:keepNext/>
      <w:numPr>
        <w:ilvl w:val="2"/>
        <w:numId w:val="17"/>
      </w:numPr>
      <w:spacing w:before="240" w:after="60"/>
      <w:outlineLvl w:val="2"/>
    </w:pPr>
    <w:rPr>
      <w:rFonts w:ascii="Arial" w:hAnsi="Arial"/>
      <w:lang w:val="en-AU"/>
    </w:rPr>
  </w:style>
  <w:style w:type="paragraph" w:styleId="Balk4">
    <w:name w:val="heading 4"/>
    <w:basedOn w:val="Normal"/>
    <w:next w:val="Normal"/>
    <w:link w:val="Balk4Char"/>
    <w:qFormat/>
    <w:rsid w:val="004E452C"/>
    <w:pPr>
      <w:keepNext/>
      <w:numPr>
        <w:ilvl w:val="3"/>
        <w:numId w:val="17"/>
      </w:numPr>
      <w:jc w:val="center"/>
      <w:outlineLvl w:val="3"/>
    </w:pPr>
    <w:rPr>
      <w:rFonts w:eastAsiaTheme="majorEastAsia" w:cstheme="majorBidi"/>
      <w:b/>
      <w:lang w:val="en-AU"/>
    </w:rPr>
  </w:style>
  <w:style w:type="paragraph" w:styleId="Balk5">
    <w:name w:val="heading 5"/>
    <w:basedOn w:val="Normal"/>
    <w:next w:val="Normal"/>
    <w:link w:val="Balk5Char"/>
    <w:qFormat/>
    <w:rsid w:val="004E452C"/>
    <w:pPr>
      <w:keepNext/>
      <w:numPr>
        <w:ilvl w:val="4"/>
        <w:numId w:val="17"/>
      </w:numPr>
      <w:outlineLvl w:val="4"/>
    </w:pPr>
    <w:rPr>
      <w:b/>
      <w:bCs/>
      <w:lang w:val="en-AU"/>
    </w:rPr>
  </w:style>
  <w:style w:type="paragraph" w:styleId="Balk6">
    <w:name w:val="heading 6"/>
    <w:basedOn w:val="Normal"/>
    <w:next w:val="Normal"/>
    <w:link w:val="Balk6Char"/>
    <w:qFormat/>
    <w:rsid w:val="004E452C"/>
    <w:pPr>
      <w:keepNext/>
      <w:numPr>
        <w:ilvl w:val="5"/>
        <w:numId w:val="17"/>
      </w:numPr>
      <w:jc w:val="both"/>
      <w:outlineLvl w:val="5"/>
    </w:pPr>
    <w:rPr>
      <w:b/>
      <w:bCs/>
    </w:rPr>
  </w:style>
  <w:style w:type="paragraph" w:styleId="Balk7">
    <w:name w:val="heading 7"/>
    <w:basedOn w:val="Normal"/>
    <w:next w:val="Normal"/>
    <w:link w:val="Balk7Char"/>
    <w:qFormat/>
    <w:rsid w:val="004E452C"/>
    <w:pPr>
      <w:keepNext/>
      <w:numPr>
        <w:ilvl w:val="6"/>
        <w:numId w:val="17"/>
      </w:numPr>
      <w:outlineLvl w:val="6"/>
    </w:pPr>
    <w:rPr>
      <w:b/>
      <w:bCs/>
    </w:rPr>
  </w:style>
  <w:style w:type="paragraph" w:styleId="Balk8">
    <w:name w:val="heading 8"/>
    <w:basedOn w:val="Normal"/>
    <w:next w:val="Normal"/>
    <w:link w:val="Balk8Char"/>
    <w:qFormat/>
    <w:rsid w:val="004E452C"/>
    <w:pPr>
      <w:keepNext/>
      <w:numPr>
        <w:ilvl w:val="7"/>
        <w:numId w:val="17"/>
      </w:numPr>
      <w:jc w:val="both"/>
      <w:outlineLvl w:val="7"/>
    </w:pPr>
    <w:rPr>
      <w:b/>
      <w:bCs/>
    </w:rPr>
  </w:style>
  <w:style w:type="paragraph" w:styleId="Balk9">
    <w:name w:val="heading 9"/>
    <w:basedOn w:val="Normal"/>
    <w:next w:val="Normal"/>
    <w:link w:val="Balk9Char"/>
    <w:qFormat/>
    <w:rsid w:val="004E452C"/>
    <w:pPr>
      <w:keepNext/>
      <w:numPr>
        <w:ilvl w:val="8"/>
        <w:numId w:val="17"/>
      </w:numPr>
      <w:jc w:val="center"/>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B709E5"/>
    <w:rPr>
      <w:rFonts w:ascii="Arial" w:hAnsi="Arial"/>
      <w:b/>
      <w:i/>
      <w:lang w:val="en-AU"/>
    </w:rPr>
  </w:style>
  <w:style w:type="paragraph" w:customStyle="1" w:styleId="Balk10">
    <w:name w:val="Başlık1"/>
    <w:basedOn w:val="Normal"/>
    <w:next w:val="Balk2"/>
    <w:autoRedefine/>
    <w:rsid w:val="00B709E5"/>
    <w:pPr>
      <w:tabs>
        <w:tab w:val="left" w:pos="1134"/>
      </w:tabs>
      <w:spacing w:before="100" w:beforeAutospacing="1" w:after="100" w:afterAutospacing="1"/>
      <w:ind w:left="1080" w:hanging="360"/>
    </w:pPr>
    <w:rPr>
      <w:lang w:val="en-AU" w:eastAsia="tr-TR"/>
    </w:rPr>
  </w:style>
  <w:style w:type="paragraph" w:customStyle="1" w:styleId="Stil1">
    <w:name w:val="Stil1"/>
    <w:basedOn w:val="Balk1"/>
    <w:autoRedefine/>
    <w:rsid w:val="00B709E5"/>
    <w:rPr>
      <w:b w:val="0"/>
    </w:rPr>
  </w:style>
  <w:style w:type="character" w:customStyle="1" w:styleId="Balk1Char">
    <w:name w:val="Başlık 1 Char"/>
    <w:basedOn w:val="VarsaylanParagrafYazTipi"/>
    <w:link w:val="Balk1"/>
    <w:uiPriority w:val="9"/>
    <w:rsid w:val="004E452C"/>
    <w:rPr>
      <w:rFonts w:ascii="Arial" w:hAnsi="Arial"/>
      <w:b/>
      <w:kern w:val="28"/>
      <w:sz w:val="28"/>
      <w:lang w:val="en-AU"/>
    </w:rPr>
  </w:style>
  <w:style w:type="paragraph" w:styleId="T3">
    <w:name w:val="toc 3"/>
    <w:basedOn w:val="Balk4"/>
    <w:next w:val="Normal"/>
    <w:autoRedefine/>
    <w:uiPriority w:val="39"/>
    <w:rsid w:val="00B709E5"/>
    <w:pPr>
      <w:jc w:val="both"/>
    </w:pPr>
    <w:rPr>
      <w:rFonts w:eastAsia="Times New Roman" w:cs="Times New Roman"/>
      <w:b w:val="0"/>
      <w:bCs/>
      <w:i/>
      <w:iCs/>
      <w:color w:val="000000" w:themeColor="text1"/>
    </w:rPr>
  </w:style>
  <w:style w:type="character" w:customStyle="1" w:styleId="Balk4Char">
    <w:name w:val="Başlık 4 Char"/>
    <w:basedOn w:val="VarsaylanParagrafYazTipi"/>
    <w:link w:val="Balk4"/>
    <w:rsid w:val="00B709E5"/>
    <w:rPr>
      <w:rFonts w:eastAsiaTheme="majorEastAsia" w:cstheme="majorBidi"/>
      <w:b/>
      <w:lang w:val="en-AU"/>
    </w:rPr>
  </w:style>
  <w:style w:type="numbering" w:customStyle="1" w:styleId="Stil4">
    <w:name w:val="Stil4"/>
    <w:uiPriority w:val="99"/>
    <w:rsid w:val="00B709E5"/>
    <w:pPr>
      <w:numPr>
        <w:numId w:val="5"/>
      </w:numPr>
    </w:pPr>
  </w:style>
  <w:style w:type="numbering" w:customStyle="1" w:styleId="Stil5">
    <w:name w:val="Stil5"/>
    <w:uiPriority w:val="99"/>
    <w:rsid w:val="00B709E5"/>
    <w:pPr>
      <w:numPr>
        <w:numId w:val="6"/>
      </w:numPr>
    </w:pPr>
  </w:style>
  <w:style w:type="numbering" w:customStyle="1" w:styleId="Stil7">
    <w:name w:val="Stil7"/>
    <w:uiPriority w:val="99"/>
    <w:rsid w:val="00B709E5"/>
    <w:pPr>
      <w:numPr>
        <w:numId w:val="7"/>
      </w:numPr>
    </w:pPr>
  </w:style>
  <w:style w:type="character" w:customStyle="1" w:styleId="Balk3Char">
    <w:name w:val="Başlık 3 Char"/>
    <w:basedOn w:val="VarsaylanParagrafYazTipi"/>
    <w:link w:val="Balk3"/>
    <w:rsid w:val="004E452C"/>
    <w:rPr>
      <w:rFonts w:ascii="Arial" w:hAnsi="Arial"/>
      <w:lang w:val="en-AU"/>
    </w:rPr>
  </w:style>
  <w:style w:type="character" w:customStyle="1" w:styleId="Balk5Char">
    <w:name w:val="Başlık 5 Char"/>
    <w:basedOn w:val="VarsaylanParagrafYazTipi"/>
    <w:link w:val="Balk5"/>
    <w:rsid w:val="004E452C"/>
    <w:rPr>
      <w:b/>
      <w:bCs/>
      <w:lang w:val="en-AU"/>
    </w:rPr>
  </w:style>
  <w:style w:type="character" w:customStyle="1" w:styleId="Balk6Char">
    <w:name w:val="Başlık 6 Char"/>
    <w:basedOn w:val="VarsaylanParagrafYazTipi"/>
    <w:link w:val="Balk6"/>
    <w:rsid w:val="004E452C"/>
    <w:rPr>
      <w:b/>
      <w:bCs/>
    </w:rPr>
  </w:style>
  <w:style w:type="character" w:customStyle="1" w:styleId="Balk7Char">
    <w:name w:val="Başlık 7 Char"/>
    <w:basedOn w:val="VarsaylanParagrafYazTipi"/>
    <w:link w:val="Balk7"/>
    <w:rsid w:val="004E452C"/>
    <w:rPr>
      <w:b/>
      <w:bCs/>
    </w:rPr>
  </w:style>
  <w:style w:type="character" w:customStyle="1" w:styleId="Balk8Char">
    <w:name w:val="Başlık 8 Char"/>
    <w:basedOn w:val="VarsaylanParagrafYazTipi"/>
    <w:link w:val="Balk8"/>
    <w:rsid w:val="004E452C"/>
    <w:rPr>
      <w:b/>
      <w:bCs/>
    </w:rPr>
  </w:style>
  <w:style w:type="character" w:customStyle="1" w:styleId="Balk9Char">
    <w:name w:val="Başlık 9 Char"/>
    <w:link w:val="Balk9"/>
    <w:rsid w:val="004E452C"/>
    <w:rPr>
      <w:b/>
      <w:bCs/>
    </w:rPr>
  </w:style>
  <w:style w:type="character" w:styleId="Gl">
    <w:name w:val="Strong"/>
    <w:basedOn w:val="VarsaylanParagrafYazTipi"/>
    <w:uiPriority w:val="22"/>
    <w:qFormat/>
    <w:rsid w:val="004E452C"/>
    <w:rPr>
      <w:b/>
      <w:bCs/>
    </w:rPr>
  </w:style>
  <w:style w:type="paragraph" w:styleId="ListeParagraf">
    <w:name w:val="List Paragraph"/>
    <w:basedOn w:val="Normal"/>
    <w:uiPriority w:val="34"/>
    <w:qFormat/>
    <w:rsid w:val="004E452C"/>
    <w:pPr>
      <w:ind w:left="720"/>
      <w:contextualSpacing/>
    </w:pPr>
    <w:rPr>
      <w:rFonts w:ascii="Cambria" w:eastAsia="MS Mincho" w:hAnsi="Cambria"/>
    </w:rPr>
  </w:style>
  <w:style w:type="paragraph" w:styleId="TBal">
    <w:name w:val="TOC Heading"/>
    <w:basedOn w:val="Balk1"/>
    <w:next w:val="Normal"/>
    <w:uiPriority w:val="39"/>
    <w:unhideWhenUsed/>
    <w:qFormat/>
    <w:rsid w:val="004E452C"/>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tr-TR" w:eastAsia="tr-TR"/>
    </w:rPr>
  </w:style>
  <w:style w:type="paragraph" w:customStyle="1" w:styleId="Default">
    <w:name w:val="Default"/>
    <w:rsid w:val="003B1B71"/>
    <w:pPr>
      <w:autoSpaceDE w:val="0"/>
      <w:autoSpaceDN w:val="0"/>
      <w:adjustRightInd w:val="0"/>
    </w:pPr>
    <w:rPr>
      <w:rFonts w:eastAsiaTheme="minorHAnsi"/>
      <w:color w:val="000000"/>
    </w:rPr>
  </w:style>
  <w:style w:type="paragraph" w:styleId="NormalWeb">
    <w:name w:val="Normal (Web)"/>
    <w:basedOn w:val="Normal"/>
    <w:uiPriority w:val="99"/>
    <w:semiHidden/>
    <w:unhideWhenUsed/>
    <w:rsid w:val="003B1B71"/>
    <w:pPr>
      <w:spacing w:before="100" w:beforeAutospacing="1" w:after="100" w:afterAutospacing="1"/>
    </w:pPr>
    <w:rPr>
      <w:lang w:eastAsia="tr-TR"/>
    </w:rPr>
  </w:style>
  <w:style w:type="table" w:styleId="TabloKlavuzu">
    <w:name w:val="Table Grid"/>
    <w:basedOn w:val="NormalTablo"/>
    <w:uiPriority w:val="39"/>
    <w:rsid w:val="003B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
    <w:name w:val="Stil2"/>
    <w:basedOn w:val="Normal"/>
    <w:qFormat/>
    <w:rsid w:val="008C0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647</Words>
  <Characters>3688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 Sarmaşık</dc:creator>
  <cp:keywords/>
  <dc:description/>
  <cp:lastModifiedBy>ASUS</cp:lastModifiedBy>
  <cp:revision>11</cp:revision>
  <dcterms:created xsi:type="dcterms:W3CDTF">2024-05-05T16:49:00Z</dcterms:created>
  <dcterms:modified xsi:type="dcterms:W3CDTF">2024-08-04T18:44:00Z</dcterms:modified>
</cp:coreProperties>
</file>